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64" w:rsidRPr="001F1694" w:rsidRDefault="009558ED" w:rsidP="008A6D8E">
      <w:pPr>
        <w:rPr>
          <w:rFonts w:ascii="Arial Black" w:hAnsi="Arial Black" w:cs="Microsoft Sans Serif"/>
          <w:smallCaps/>
          <w:spacing w:val="20"/>
          <w:sz w:val="22"/>
          <w:szCs w:val="22"/>
        </w:rPr>
      </w:pPr>
      <w:bookmarkStart w:id="0" w:name="_GoBack"/>
      <w:bookmarkEnd w:id="0"/>
      <w:r>
        <w:rPr>
          <w:rFonts w:ascii="Arial Black" w:hAnsi="Arial Black"/>
          <w:noProof/>
          <w:sz w:val="22"/>
          <w:szCs w:val="22"/>
          <w:lang w:val="es-AR" w:eastAsia="es-AR"/>
        </w:rPr>
        <mc:AlternateContent>
          <mc:Choice Requires="wps">
            <w:drawing>
              <wp:anchor distT="0" distB="0" distL="114300" distR="114300" simplePos="0" relativeHeight="251665408" behindDoc="0" locked="0" layoutInCell="1" allowOverlap="1">
                <wp:simplePos x="0" y="0"/>
                <wp:positionH relativeFrom="column">
                  <wp:posOffset>2851785</wp:posOffset>
                </wp:positionH>
                <wp:positionV relativeFrom="paragraph">
                  <wp:posOffset>528955</wp:posOffset>
                </wp:positionV>
                <wp:extent cx="1370965" cy="354330"/>
                <wp:effectExtent l="0" t="3175"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C755C" w:rsidRPr="00EA2A29" w:rsidRDefault="006C755C" w:rsidP="008C5664">
                            <w:pPr>
                              <w:rPr>
                                <w:rFonts w:ascii="Frutiger-Roman" w:hAnsi="Frutiger-Roman"/>
                                <w:sz w:val="18"/>
                                <w:szCs w:val="18"/>
                              </w:rPr>
                            </w:pPr>
                            <w:r w:rsidRPr="00EA2A29">
                              <w:rPr>
                                <w:rFonts w:ascii="Frutiger-Roman" w:hAnsi="Frutiger-Roman"/>
                                <w:sz w:val="18"/>
                                <w:szCs w:val="18"/>
                              </w:rPr>
                              <w:t xml:space="preserve">FACULTAD DE </w:t>
                            </w:r>
                          </w:p>
                          <w:p w:rsidR="006C755C" w:rsidRPr="00EA2A29" w:rsidRDefault="006C755C" w:rsidP="008C5664">
                            <w:pPr>
                              <w:rPr>
                                <w:rFonts w:ascii="Frutiger-Roman" w:hAnsi="Frutiger-Roman"/>
                                <w:sz w:val="18"/>
                                <w:szCs w:val="18"/>
                              </w:rPr>
                            </w:pPr>
                            <w:r w:rsidRPr="00EA2A29">
                              <w:rPr>
                                <w:rFonts w:ascii="Frutiger-Roman" w:hAnsi="Frutiger-Roman"/>
                                <w:sz w:val="18"/>
                                <w:szCs w:val="18"/>
                              </w:rPr>
                              <w:t>DERECHO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4.55pt;margin-top:41.65pt;width:107.95pt;height:27.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" filled="f" stroked="f" strokecolor="white">
                <v:textbox style="mso-fit-shape-to-text:t">
                  <w:txbxContent>
                    <w:p w:rsidR="006C755C" w:rsidRPr="00EA2A29" w:rsidRDefault="006C755C" w:rsidP="008C5664">
                      <w:pPr>
                        <w:rPr>
                          <w:rFonts w:ascii="Frutiger-Roman" w:hAnsi="Frutiger-Roman"/>
                          <w:sz w:val="18"/>
                          <w:szCs w:val="18"/>
                        </w:rPr>
                      </w:pPr>
                      <w:r w:rsidRPr="00EA2A29">
                        <w:rPr>
                          <w:rFonts w:ascii="Frutiger-Roman" w:hAnsi="Frutiger-Roman"/>
                          <w:sz w:val="18"/>
                          <w:szCs w:val="18"/>
                        </w:rPr>
                        <w:t xml:space="preserve">FACULTAD DE </w:t>
                      </w:r>
                    </w:p>
                    <w:p w:rsidR="006C755C" w:rsidRPr="00EA2A29" w:rsidRDefault="006C755C" w:rsidP="008C5664">
                      <w:pPr>
                        <w:rPr>
                          <w:rFonts w:ascii="Frutiger-Roman" w:hAnsi="Frutiger-Roman"/>
                          <w:sz w:val="18"/>
                          <w:szCs w:val="18"/>
                        </w:rPr>
                      </w:pPr>
                      <w:r w:rsidRPr="00EA2A29">
                        <w:rPr>
                          <w:rFonts w:ascii="Frutiger-Roman" w:hAnsi="Frutiger-Roman"/>
                          <w:sz w:val="18"/>
                          <w:szCs w:val="18"/>
                        </w:rPr>
                        <w:t>DERECHO</w:t>
                      </w:r>
                    </w:p>
                  </w:txbxContent>
                </v:textbox>
              </v:shape>
            </w:pict>
          </mc:Fallback>
        </mc:AlternateContent>
      </w:r>
      <w:r w:rsidR="008C5664" w:rsidRPr="001F1694">
        <w:rPr>
          <w:rFonts w:ascii="Arial Black" w:hAnsi="Arial Black"/>
          <w:noProof/>
          <w:sz w:val="22"/>
          <w:szCs w:val="22"/>
          <w:lang w:val="es-AR" w:eastAsia="es-AR"/>
        </w:rPr>
        <w:drawing>
          <wp:anchor distT="0" distB="0" distL="114300" distR="114300" simplePos="0" relativeHeight="251664384" behindDoc="1" locked="0" layoutInCell="1" allowOverlap="1">
            <wp:simplePos x="0" y="0"/>
            <wp:positionH relativeFrom="column">
              <wp:posOffset>2205990</wp:posOffset>
            </wp:positionH>
            <wp:positionV relativeFrom="paragraph">
              <wp:posOffset>396240</wp:posOffset>
            </wp:positionV>
            <wp:extent cx="648970" cy="645160"/>
            <wp:effectExtent l="19050" t="0" r="0" b="0"/>
            <wp:wrapNone/>
            <wp:docPr id="6" name="Imagen 6" descr="iso Fac Derecho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so Fac Derecho gris"/>
                    <pic:cNvPicPr>
                      <a:picLocks noChangeAspect="1" noChangeArrowheads="1"/>
                    </pic:cNvPicPr>
                  </pic:nvPicPr>
                  <pic:blipFill>
                    <a:blip r:embed="rId7"/>
                    <a:srcRect/>
                    <a:stretch>
                      <a:fillRect/>
                    </a:stretch>
                  </pic:blipFill>
                  <pic:spPr bwMode="auto">
                    <a:xfrm>
                      <a:off x="0" y="0"/>
                      <a:ext cx="648970" cy="645160"/>
                    </a:xfrm>
                    <a:prstGeom prst="rect">
                      <a:avLst/>
                    </a:prstGeom>
                    <a:noFill/>
                    <a:ln w="9525">
                      <a:noFill/>
                      <a:miter lim="800000"/>
                      <a:headEnd/>
                      <a:tailEnd/>
                    </a:ln>
                  </pic:spPr>
                </pic:pic>
              </a:graphicData>
            </a:graphic>
          </wp:anchor>
        </w:drawing>
      </w:r>
      <w:r>
        <w:rPr>
          <w:rFonts w:ascii="Arial Black" w:hAnsi="Arial Black"/>
          <w:noProof/>
          <w:sz w:val="22"/>
          <w:szCs w:val="22"/>
          <w:lang w:val="es-AR" w:eastAsia="es-AR"/>
        </w:rPr>
        <mc:AlternateContent>
          <mc:Choice Requires="wps">
            <w:drawing>
              <wp:anchor distT="0" distB="0" distL="114300" distR="114300" simplePos="0" relativeHeight="251663360" behindDoc="0" locked="0" layoutInCell="1" allowOverlap="1">
                <wp:simplePos x="0" y="0"/>
                <wp:positionH relativeFrom="column">
                  <wp:posOffset>2087245</wp:posOffset>
                </wp:positionH>
                <wp:positionV relativeFrom="paragraph">
                  <wp:posOffset>353060</wp:posOffset>
                </wp:positionV>
                <wp:extent cx="0" cy="720090"/>
                <wp:effectExtent l="8255" t="8255" r="10795" b="50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4465E" id="_x0000_t32" coordsize="21600,21600" o:spt="32" o:oned="t" path="m,l21600,21600e" filled="f">
                <v:path arrowok="t" fillok="f" o:connecttype="none"/>
                <o:lock v:ext="edit" shapetype="t"/>
              </v:shapetype>
              <v:shape id="AutoShape 5" o:spid="_x0000_s1026" type="#_x0000_t32" style="position:absolute;margin-left:164.35pt;margin-top:27.8pt;width:0;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" strokecolor="#7f7f7f"/>
            </w:pict>
          </mc:Fallback>
        </mc:AlternateContent>
      </w:r>
      <w:r>
        <w:rPr>
          <w:rFonts w:ascii="Arial Black" w:hAnsi="Arial Black"/>
          <w:noProof/>
          <w:sz w:val="22"/>
          <w:szCs w:val="22"/>
          <w:lang w:val="es-AR" w:eastAsia="es-AR"/>
        </w:rPr>
        <mc:AlternateContent>
          <mc:Choice Requires="wps">
            <w:drawing>
              <wp:anchor distT="0" distB="0" distL="114300" distR="114300" simplePos="0" relativeHeight="251662336" behindDoc="0" locked="0" layoutInCell="1" allowOverlap="1">
                <wp:simplePos x="0" y="0"/>
                <wp:positionH relativeFrom="column">
                  <wp:posOffset>694055</wp:posOffset>
                </wp:positionH>
                <wp:positionV relativeFrom="paragraph">
                  <wp:posOffset>646430</wp:posOffset>
                </wp:positionV>
                <wp:extent cx="1530985" cy="354330"/>
                <wp:effectExtent l="0" t="0" r="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C755C" w:rsidRPr="00EA2A29" w:rsidRDefault="006C755C" w:rsidP="008C5664">
                            <w:pPr>
                              <w:rPr>
                                <w:rFonts w:ascii="Frutiger-Roman" w:hAnsi="Frutiger-Roman"/>
                                <w:sz w:val="18"/>
                                <w:szCs w:val="18"/>
                              </w:rPr>
                            </w:pPr>
                            <w:r w:rsidRPr="00EA2A29">
                              <w:rPr>
                                <w:rFonts w:ascii="Frutiger-Roman" w:hAnsi="Frutiger-Roman"/>
                                <w:sz w:val="18"/>
                                <w:szCs w:val="18"/>
                              </w:rPr>
                              <w:t>UNIVERSIDAD</w:t>
                            </w:r>
                          </w:p>
                          <w:p w:rsidR="006C755C" w:rsidRPr="00EA2A29" w:rsidRDefault="006C755C" w:rsidP="008C5664">
                            <w:pPr>
                              <w:rPr>
                                <w:rFonts w:ascii="Frutiger-Roman" w:hAnsi="Frutiger-Roman"/>
                                <w:sz w:val="18"/>
                                <w:szCs w:val="18"/>
                              </w:rPr>
                            </w:pPr>
                            <w:r w:rsidRPr="00EA2A29">
                              <w:rPr>
                                <w:rFonts w:ascii="Frutiger-Roman" w:hAnsi="Frutiger-Roman"/>
                                <w:sz w:val="18"/>
                                <w:szCs w:val="18"/>
                              </w:rPr>
                              <w:t>NACIONAL DE CUYO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54.65pt;margin-top:50.9pt;width:120.55pt;height:2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" filled="f" stroked="f" strokecolor="white">
                <v:textbox style="mso-fit-shape-to-text:t">
                  <w:txbxContent>
                    <w:p w:rsidR="006C755C" w:rsidRPr="00EA2A29" w:rsidRDefault="006C755C" w:rsidP="008C5664">
                      <w:pPr>
                        <w:rPr>
                          <w:rFonts w:ascii="Frutiger-Roman" w:hAnsi="Frutiger-Roman"/>
                          <w:sz w:val="18"/>
                          <w:szCs w:val="18"/>
                        </w:rPr>
                      </w:pPr>
                      <w:r w:rsidRPr="00EA2A29">
                        <w:rPr>
                          <w:rFonts w:ascii="Frutiger-Roman" w:hAnsi="Frutiger-Roman"/>
                          <w:sz w:val="18"/>
                          <w:szCs w:val="18"/>
                        </w:rPr>
                        <w:t>UNIVERSIDAD</w:t>
                      </w:r>
                    </w:p>
                    <w:p w:rsidR="006C755C" w:rsidRPr="00EA2A29" w:rsidRDefault="006C755C" w:rsidP="008C5664">
                      <w:pPr>
                        <w:rPr>
                          <w:rFonts w:ascii="Frutiger-Roman" w:hAnsi="Frutiger-Roman"/>
                          <w:sz w:val="18"/>
                          <w:szCs w:val="18"/>
                        </w:rPr>
                      </w:pPr>
                      <w:r w:rsidRPr="00EA2A29">
                        <w:rPr>
                          <w:rFonts w:ascii="Frutiger-Roman" w:hAnsi="Frutiger-Roman"/>
                          <w:sz w:val="18"/>
                          <w:szCs w:val="18"/>
                        </w:rPr>
                        <w:t>NACIONAL DE CUYO</w:t>
                      </w:r>
                    </w:p>
                  </w:txbxContent>
                </v:textbox>
              </v:shape>
            </w:pict>
          </mc:Fallback>
        </mc:AlternateContent>
      </w:r>
      <w:r>
        <w:rPr>
          <w:rFonts w:ascii="Arial Black" w:hAnsi="Arial Black"/>
          <w:noProof/>
          <w:sz w:val="22"/>
          <w:szCs w:val="22"/>
          <w:lang w:val="es-AR" w:eastAsia="es-AR"/>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384810</wp:posOffset>
                </wp:positionV>
                <wp:extent cx="1307465" cy="326390"/>
                <wp:effectExtent l="0" t="1905"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C755C" w:rsidRPr="00EA2A29" w:rsidRDefault="006C755C" w:rsidP="008C5664">
                            <w:pPr>
                              <w:rPr>
                                <w:rFonts w:ascii="Frutiger-Roman" w:hAnsi="Frutiger-Roman"/>
                                <w:sz w:val="38"/>
                                <w:szCs w:val="38"/>
                              </w:rPr>
                            </w:pPr>
                            <w:r w:rsidRPr="00EA2A29">
                              <w:rPr>
                                <w:rFonts w:ascii="Frutiger-Roman" w:hAnsi="Frutiger-Roman"/>
                                <w:sz w:val="38"/>
                                <w:szCs w:val="38"/>
                              </w:rPr>
                              <w:t>UNCUYO</w:t>
                            </w:r>
                          </w:p>
                          <w:p w:rsidR="006C755C" w:rsidRDefault="006C755C" w:rsidP="008C56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53.85pt;margin-top:30.3pt;width:102.9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" filled="f" stroked="f" strokecolor="white">
                <v:textbox>
                  <w:txbxContent>
                    <w:p w:rsidR="006C755C" w:rsidRPr="00EA2A29" w:rsidRDefault="006C755C" w:rsidP="008C5664">
                      <w:pPr>
                        <w:rPr>
                          <w:rFonts w:ascii="Frutiger-Roman" w:hAnsi="Frutiger-Roman"/>
                          <w:sz w:val="38"/>
                          <w:szCs w:val="38"/>
                        </w:rPr>
                      </w:pPr>
                      <w:r w:rsidRPr="00EA2A29">
                        <w:rPr>
                          <w:rFonts w:ascii="Frutiger-Roman" w:hAnsi="Frutiger-Roman"/>
                          <w:sz w:val="38"/>
                          <w:szCs w:val="38"/>
                        </w:rPr>
                        <w:t>UNCUYO</w:t>
                      </w:r>
                    </w:p>
                    <w:p w:rsidR="006C755C" w:rsidRDefault="006C755C" w:rsidP="008C5664"/>
                  </w:txbxContent>
                </v:textbox>
              </v:shape>
            </w:pict>
          </mc:Fallback>
        </mc:AlternateContent>
      </w:r>
      <w:r w:rsidR="008C5664" w:rsidRPr="001F1694">
        <w:rPr>
          <w:rFonts w:ascii="Arial Black" w:hAnsi="Arial Black"/>
          <w:noProof/>
          <w:sz w:val="22"/>
          <w:szCs w:val="22"/>
          <w:lang w:val="es-AR" w:eastAsia="es-AR"/>
        </w:rPr>
        <w:drawing>
          <wp:anchor distT="0" distB="0" distL="114300" distR="114300" simplePos="0" relativeHeight="251660288" behindDoc="1" locked="0" layoutInCell="1" allowOverlap="1">
            <wp:simplePos x="0" y="0"/>
            <wp:positionH relativeFrom="column">
              <wp:posOffset>1270</wp:posOffset>
            </wp:positionH>
            <wp:positionV relativeFrom="paragraph">
              <wp:posOffset>285115</wp:posOffset>
            </wp:positionV>
            <wp:extent cx="694055" cy="829945"/>
            <wp:effectExtent l="19050" t="0" r="0" b="0"/>
            <wp:wrapNone/>
            <wp:docPr id="2" name="Imagen 2" descr="escud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solo"/>
                    <pic:cNvPicPr>
                      <a:picLocks noChangeAspect="1" noChangeArrowheads="1"/>
                    </pic:cNvPicPr>
                  </pic:nvPicPr>
                  <pic:blipFill>
                    <a:blip r:embed="rId8"/>
                    <a:srcRect/>
                    <a:stretch>
                      <a:fillRect/>
                    </a:stretch>
                  </pic:blipFill>
                  <pic:spPr bwMode="auto">
                    <a:xfrm>
                      <a:off x="0" y="0"/>
                      <a:ext cx="694055" cy="829945"/>
                    </a:xfrm>
                    <a:prstGeom prst="rect">
                      <a:avLst/>
                    </a:prstGeom>
                    <a:noFill/>
                    <a:ln w="9525">
                      <a:noFill/>
                      <a:miter lim="800000"/>
                      <a:headEnd/>
                      <a:tailEnd/>
                    </a:ln>
                  </pic:spPr>
                </pic:pic>
              </a:graphicData>
            </a:graphic>
          </wp:anchor>
        </w:drawing>
      </w:r>
    </w:p>
    <w:p w:rsidR="008C5664" w:rsidRPr="001F1694" w:rsidRDefault="008C5664" w:rsidP="008A6D8E">
      <w:pPr>
        <w:rPr>
          <w:rFonts w:ascii="Arial Black" w:hAnsi="Arial Black" w:cs="Microsoft Sans Serif"/>
          <w:smallCaps/>
          <w:spacing w:val="20"/>
          <w:sz w:val="22"/>
          <w:szCs w:val="22"/>
        </w:rPr>
      </w:pPr>
    </w:p>
    <w:p w:rsidR="008C5664" w:rsidRPr="001F1694" w:rsidRDefault="008C5664" w:rsidP="008A6D8E">
      <w:pPr>
        <w:rPr>
          <w:rFonts w:ascii="Arial Black" w:hAnsi="Arial Black" w:cs="Microsoft Sans Serif"/>
          <w:smallCaps/>
          <w:spacing w:val="20"/>
          <w:sz w:val="22"/>
          <w:szCs w:val="22"/>
        </w:rPr>
      </w:pPr>
    </w:p>
    <w:p w:rsidR="008C5664" w:rsidRPr="001F1694" w:rsidRDefault="008C5664" w:rsidP="008A6D8E">
      <w:pPr>
        <w:rPr>
          <w:rFonts w:ascii="Arial Black" w:hAnsi="Arial Black" w:cs="Microsoft Sans Serif"/>
          <w:smallCaps/>
          <w:spacing w:val="20"/>
          <w:sz w:val="22"/>
          <w:szCs w:val="22"/>
        </w:rPr>
      </w:pPr>
    </w:p>
    <w:p w:rsidR="008C5664" w:rsidRPr="001F1694" w:rsidRDefault="008C5664" w:rsidP="008A6D8E">
      <w:pPr>
        <w:rPr>
          <w:rFonts w:ascii="Arial Black" w:hAnsi="Arial Black" w:cs="Microsoft Sans Serif"/>
          <w:smallCaps/>
          <w:spacing w:val="20"/>
          <w:sz w:val="22"/>
          <w:szCs w:val="22"/>
        </w:rPr>
      </w:pPr>
    </w:p>
    <w:p w:rsidR="00010D51" w:rsidRPr="00797978" w:rsidRDefault="008C5664" w:rsidP="008A6D8E">
      <w:pPr>
        <w:pStyle w:val="Ttulo1"/>
        <w:tabs>
          <w:tab w:val="left" w:pos="284"/>
        </w:tabs>
        <w:spacing w:before="1320" w:line="240" w:lineRule="auto"/>
        <w:ind w:left="0" w:firstLine="0"/>
        <w:jc w:val="center"/>
        <w:rPr>
          <w:rFonts w:ascii="Arial Black" w:hAnsi="Arial Black" w:cs="Arial"/>
          <w:b w:val="0"/>
          <w:smallCaps/>
          <w:spacing w:val="20"/>
          <w:sz w:val="32"/>
          <w:szCs w:val="32"/>
        </w:rPr>
      </w:pPr>
      <w:r w:rsidRPr="00797978">
        <w:rPr>
          <w:rFonts w:ascii="Arial Black" w:hAnsi="Arial Black" w:cs="Arial"/>
          <w:b w:val="0"/>
          <w:smallCaps/>
          <w:spacing w:val="20"/>
          <w:sz w:val="32"/>
          <w:szCs w:val="32"/>
        </w:rPr>
        <w:t>DERECHO DEL CONSUMIDOR</w:t>
      </w:r>
    </w:p>
    <w:p w:rsidR="008C5664" w:rsidRPr="00797978" w:rsidRDefault="008C5664" w:rsidP="008A6D8E">
      <w:pPr>
        <w:pStyle w:val="Ttulo1"/>
        <w:tabs>
          <w:tab w:val="left" w:pos="284"/>
        </w:tabs>
        <w:spacing w:before="1320" w:line="240" w:lineRule="auto"/>
        <w:ind w:left="0" w:firstLine="0"/>
        <w:jc w:val="center"/>
        <w:rPr>
          <w:rFonts w:ascii="Arial Black" w:hAnsi="Arial Black" w:cs="Arial"/>
          <w:b w:val="0"/>
          <w:smallCaps/>
          <w:spacing w:val="20"/>
          <w:sz w:val="32"/>
          <w:szCs w:val="32"/>
        </w:rPr>
      </w:pPr>
      <w:r w:rsidRPr="00797978">
        <w:rPr>
          <w:rFonts w:ascii="Arial Black" w:hAnsi="Arial Black" w:cs="Arial"/>
          <w:b w:val="0"/>
          <w:smallCaps/>
          <w:spacing w:val="20"/>
          <w:sz w:val="32"/>
          <w:szCs w:val="32"/>
        </w:rPr>
        <w:t xml:space="preserve"> Y DEFENSA DE LA COMPETENCIA</w:t>
      </w:r>
    </w:p>
    <w:p w:rsidR="008C5664" w:rsidRPr="00797978" w:rsidRDefault="008C5664" w:rsidP="008A6D8E">
      <w:pPr>
        <w:rPr>
          <w:rFonts w:ascii="Arial Black" w:hAnsi="Arial Black"/>
          <w:sz w:val="32"/>
          <w:szCs w:val="32"/>
          <w:lang w:val="es-ES_tradnl"/>
        </w:rPr>
      </w:pPr>
    </w:p>
    <w:p w:rsidR="008C5664" w:rsidRPr="00797978" w:rsidRDefault="008C5664" w:rsidP="008A6D8E">
      <w:pPr>
        <w:jc w:val="center"/>
        <w:rPr>
          <w:rFonts w:ascii="Arial Black" w:hAnsi="Arial Black"/>
          <w:sz w:val="32"/>
          <w:szCs w:val="32"/>
          <w:lang w:val="es-ES_tradnl"/>
        </w:rPr>
      </w:pPr>
    </w:p>
    <w:p w:rsidR="008C5664" w:rsidRPr="00797978" w:rsidRDefault="008C5664" w:rsidP="008A6D8E">
      <w:pPr>
        <w:jc w:val="center"/>
        <w:rPr>
          <w:rFonts w:ascii="Arial Black" w:hAnsi="Arial Black"/>
          <w:sz w:val="32"/>
          <w:szCs w:val="32"/>
          <w:lang w:val="es-ES_tradnl"/>
        </w:rPr>
      </w:pPr>
    </w:p>
    <w:p w:rsidR="008C5664" w:rsidRPr="00797978" w:rsidRDefault="008C5664" w:rsidP="008A6D8E">
      <w:pPr>
        <w:jc w:val="center"/>
        <w:rPr>
          <w:rFonts w:ascii="Arial Black" w:hAnsi="Arial Black" w:cs="Arial"/>
          <w:smallCaps/>
          <w:sz w:val="32"/>
          <w:szCs w:val="32"/>
          <w:lang w:val="es-ES_tradnl"/>
        </w:rPr>
      </w:pPr>
      <w:r w:rsidRPr="00797978">
        <w:rPr>
          <w:rFonts w:ascii="Arial Black" w:hAnsi="Arial Black" w:cs="Arial"/>
          <w:smallCaps/>
          <w:sz w:val="32"/>
          <w:szCs w:val="32"/>
          <w:lang w:val="es-ES_tradnl"/>
        </w:rPr>
        <w:t>Catedra I y II</w:t>
      </w:r>
    </w:p>
    <w:p w:rsidR="008C5664" w:rsidRPr="00797978" w:rsidRDefault="008C5664" w:rsidP="008A6D8E">
      <w:pPr>
        <w:pStyle w:val="Ttulo2"/>
        <w:spacing w:before="1080" w:line="240" w:lineRule="auto"/>
        <w:ind w:left="510"/>
        <w:jc w:val="center"/>
        <w:rPr>
          <w:rFonts w:ascii="Arial Black" w:hAnsi="Arial Black" w:cs="Arial"/>
          <w:b w:val="0"/>
          <w:smallCaps/>
          <w:sz w:val="32"/>
          <w:szCs w:val="32"/>
        </w:rPr>
      </w:pPr>
      <w:r w:rsidRPr="00797978">
        <w:rPr>
          <w:rFonts w:ascii="Arial Black" w:hAnsi="Arial Black" w:cs="Arial"/>
          <w:b w:val="0"/>
          <w:smallCaps/>
          <w:sz w:val="32"/>
          <w:szCs w:val="32"/>
        </w:rPr>
        <w:t xml:space="preserve">PROGRAMA  DE ESTUDIOS </w:t>
      </w:r>
    </w:p>
    <w:p w:rsidR="008C5664" w:rsidRPr="00797978" w:rsidRDefault="00797978" w:rsidP="008A6D8E">
      <w:pPr>
        <w:pStyle w:val="Ttulo2"/>
        <w:spacing w:before="360" w:line="240" w:lineRule="auto"/>
        <w:ind w:left="510"/>
        <w:jc w:val="center"/>
        <w:rPr>
          <w:rFonts w:ascii="Arial Black" w:hAnsi="Arial Black" w:cs="Arial"/>
          <w:b w:val="0"/>
          <w:smallCaps/>
          <w:sz w:val="32"/>
          <w:szCs w:val="32"/>
        </w:rPr>
      </w:pPr>
      <w:r w:rsidRPr="00797978">
        <w:rPr>
          <w:rFonts w:ascii="Arial Black" w:hAnsi="Arial Black" w:cs="Arial"/>
          <w:b w:val="0"/>
          <w:smallCaps/>
          <w:sz w:val="32"/>
          <w:szCs w:val="32"/>
        </w:rPr>
        <w:t xml:space="preserve">AÑO 2018 </w:t>
      </w:r>
    </w:p>
    <w:p w:rsidR="008C5664" w:rsidRPr="001F1694" w:rsidRDefault="008C5664" w:rsidP="008A6D8E">
      <w:pPr>
        <w:rPr>
          <w:rFonts w:ascii="Arial Black" w:hAnsi="Arial Black"/>
          <w:sz w:val="22"/>
          <w:szCs w:val="22"/>
          <w:lang w:val="es-ES_tradnl"/>
        </w:rPr>
      </w:pPr>
    </w:p>
    <w:p w:rsidR="008C5664" w:rsidRPr="001F1694" w:rsidRDefault="008C5664" w:rsidP="008A6D8E">
      <w:pPr>
        <w:rPr>
          <w:rFonts w:ascii="Arial Black" w:hAnsi="Arial Black"/>
          <w:sz w:val="22"/>
          <w:szCs w:val="22"/>
          <w:lang w:val="es-ES_tradnl"/>
        </w:rPr>
      </w:pPr>
    </w:p>
    <w:p w:rsidR="008C5664" w:rsidRPr="001F1694" w:rsidRDefault="008C5664" w:rsidP="008A6D8E">
      <w:pPr>
        <w:rPr>
          <w:rFonts w:ascii="Arial Black" w:hAnsi="Arial Black"/>
          <w:sz w:val="22"/>
          <w:szCs w:val="22"/>
          <w:lang w:val="es-ES_tradnl"/>
        </w:rPr>
      </w:pPr>
    </w:p>
    <w:p w:rsidR="008C5664" w:rsidRPr="001F1694" w:rsidRDefault="008C5664" w:rsidP="008A6D8E">
      <w:pPr>
        <w:rPr>
          <w:rFonts w:ascii="Arial Black" w:hAnsi="Arial Black"/>
          <w:sz w:val="22"/>
          <w:szCs w:val="22"/>
          <w:lang w:val="es-ES_tradnl"/>
        </w:rPr>
      </w:pPr>
    </w:p>
    <w:p w:rsidR="008C5664" w:rsidRPr="001F1694" w:rsidRDefault="008C5664" w:rsidP="008A6D8E">
      <w:pPr>
        <w:tabs>
          <w:tab w:val="left" w:pos="8505"/>
        </w:tabs>
        <w:rPr>
          <w:rFonts w:ascii="Arial Black" w:hAnsi="Arial Black"/>
          <w:sz w:val="22"/>
          <w:szCs w:val="22"/>
          <w:lang w:val="es-ES_tradnl"/>
        </w:rPr>
      </w:pPr>
    </w:p>
    <w:p w:rsidR="008C5664" w:rsidRPr="001F1694" w:rsidRDefault="008C5664" w:rsidP="008A6D8E">
      <w:pPr>
        <w:rPr>
          <w:rFonts w:ascii="Arial Black" w:hAnsi="Arial Black"/>
          <w:sz w:val="22"/>
          <w:szCs w:val="22"/>
          <w:lang w:val="es-ES_tradnl"/>
        </w:rPr>
      </w:pPr>
    </w:p>
    <w:p w:rsidR="008C5664" w:rsidRPr="001F1694" w:rsidRDefault="008C5664" w:rsidP="008A6D8E">
      <w:pPr>
        <w:rPr>
          <w:rFonts w:ascii="Arial Black" w:hAnsi="Arial Black"/>
          <w:sz w:val="22"/>
          <w:szCs w:val="22"/>
          <w:lang w:val="es-ES_tradnl"/>
        </w:rPr>
      </w:pPr>
    </w:p>
    <w:tbl>
      <w:tblPr>
        <w:tblW w:w="0" w:type="auto"/>
        <w:jc w:val="center"/>
        <w:tblLook w:val="04A0" w:firstRow="1" w:lastRow="0" w:firstColumn="1" w:lastColumn="0" w:noHBand="0" w:noVBand="1"/>
      </w:tblPr>
      <w:tblGrid>
        <w:gridCol w:w="5429"/>
      </w:tblGrid>
      <w:tr w:rsidR="008C5664" w:rsidRPr="001F1694" w:rsidTr="00586A50">
        <w:trPr>
          <w:trHeight w:val="467"/>
          <w:jc w:val="center"/>
        </w:trPr>
        <w:tc>
          <w:tcPr>
            <w:tcW w:w="5429" w:type="dxa"/>
            <w:vAlign w:val="center"/>
            <w:hideMark/>
          </w:tcPr>
          <w:p w:rsidR="008C5664" w:rsidRPr="001F1694" w:rsidRDefault="008C5664" w:rsidP="008A6D8E">
            <w:pPr>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Profesor Titular</w:t>
            </w:r>
          </w:p>
        </w:tc>
      </w:tr>
      <w:tr w:rsidR="008C5664" w:rsidRPr="001F1694" w:rsidTr="00586A50">
        <w:trPr>
          <w:trHeight w:val="467"/>
          <w:jc w:val="center"/>
        </w:trPr>
        <w:tc>
          <w:tcPr>
            <w:tcW w:w="5429" w:type="dxa"/>
            <w:vAlign w:val="center"/>
            <w:hideMark/>
          </w:tcPr>
          <w:p w:rsidR="008C5664" w:rsidRPr="001F1694" w:rsidRDefault="001135A4" w:rsidP="008A6D8E">
            <w:pPr>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Dr. DUCH, Hugo Salvador</w:t>
            </w:r>
          </w:p>
          <w:p w:rsidR="008C5664" w:rsidRPr="001F1694" w:rsidRDefault="008C5664" w:rsidP="008A6D8E">
            <w:pPr>
              <w:jc w:val="center"/>
              <w:rPr>
                <w:rFonts w:ascii="Arial Black" w:hAnsi="Arial Black" w:cs="Arial"/>
                <w:smallCaps/>
                <w:sz w:val="22"/>
                <w:szCs w:val="22"/>
                <w:lang w:val="es-ES_tradnl"/>
              </w:rPr>
            </w:pPr>
          </w:p>
          <w:p w:rsidR="008C5664" w:rsidRPr="001F1694" w:rsidRDefault="008C5664" w:rsidP="008A6D8E">
            <w:pPr>
              <w:jc w:val="center"/>
              <w:rPr>
                <w:rFonts w:ascii="Arial Black" w:hAnsi="Arial Black" w:cs="Arial"/>
                <w:smallCaps/>
                <w:sz w:val="22"/>
                <w:szCs w:val="22"/>
                <w:lang w:val="es-ES_tradnl"/>
              </w:rPr>
            </w:pPr>
          </w:p>
        </w:tc>
      </w:tr>
      <w:tr w:rsidR="008C5664" w:rsidRPr="001F1694" w:rsidTr="00586A50">
        <w:trPr>
          <w:trHeight w:val="154"/>
          <w:jc w:val="center"/>
        </w:trPr>
        <w:tc>
          <w:tcPr>
            <w:tcW w:w="5429" w:type="dxa"/>
            <w:vAlign w:val="center"/>
          </w:tcPr>
          <w:p w:rsidR="008C5664" w:rsidRPr="001F1694" w:rsidRDefault="000E4794" w:rsidP="008A6D8E">
            <w:pPr>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 xml:space="preserve">Profesor Adjunto </w:t>
            </w:r>
          </w:p>
          <w:p w:rsidR="008C5664" w:rsidRPr="001F1694" w:rsidRDefault="008C5664" w:rsidP="008A6D8E">
            <w:pPr>
              <w:jc w:val="center"/>
              <w:rPr>
                <w:rFonts w:ascii="Arial Black" w:hAnsi="Arial Black" w:cs="Arial"/>
                <w:smallCaps/>
                <w:sz w:val="22"/>
                <w:szCs w:val="22"/>
                <w:lang w:val="es-ES_tradnl"/>
              </w:rPr>
            </w:pPr>
          </w:p>
          <w:p w:rsidR="008C5664" w:rsidRPr="001F1694" w:rsidRDefault="008C5664" w:rsidP="008A6D8E">
            <w:pPr>
              <w:jc w:val="center"/>
              <w:rPr>
                <w:rFonts w:ascii="Arial Black" w:hAnsi="Arial Black" w:cs="Arial"/>
                <w:smallCaps/>
                <w:sz w:val="22"/>
                <w:szCs w:val="22"/>
                <w:lang w:val="es-ES_tradnl"/>
              </w:rPr>
            </w:pPr>
          </w:p>
        </w:tc>
      </w:tr>
      <w:tr w:rsidR="008C5664" w:rsidRPr="001F1694" w:rsidTr="00586A50">
        <w:trPr>
          <w:trHeight w:val="467"/>
          <w:jc w:val="center"/>
        </w:trPr>
        <w:tc>
          <w:tcPr>
            <w:tcW w:w="5429" w:type="dxa"/>
            <w:vAlign w:val="center"/>
          </w:tcPr>
          <w:p w:rsidR="008C5664" w:rsidRPr="001F1694" w:rsidRDefault="008C5664" w:rsidP="008A6D8E">
            <w:pPr>
              <w:ind w:right="-568" w:hanging="1643"/>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Jefes de Trabajos Prácticos</w:t>
            </w:r>
          </w:p>
          <w:p w:rsidR="008C5664" w:rsidRPr="001F1694" w:rsidRDefault="008C5664" w:rsidP="008A6D8E">
            <w:pPr>
              <w:jc w:val="center"/>
              <w:rPr>
                <w:rFonts w:ascii="Arial Black" w:hAnsi="Arial Black" w:cs="Arial"/>
                <w:smallCaps/>
                <w:sz w:val="22"/>
                <w:szCs w:val="22"/>
                <w:lang w:val="es-ES_tradnl"/>
              </w:rPr>
            </w:pPr>
          </w:p>
          <w:p w:rsidR="008C5664" w:rsidRPr="001F1694" w:rsidRDefault="008C5664" w:rsidP="008A6D8E">
            <w:pPr>
              <w:jc w:val="center"/>
              <w:rPr>
                <w:rFonts w:ascii="Arial Black" w:hAnsi="Arial Black" w:cs="Arial"/>
                <w:smallCaps/>
                <w:sz w:val="22"/>
                <w:szCs w:val="22"/>
                <w:lang w:val="es-ES_tradnl"/>
              </w:rPr>
            </w:pPr>
          </w:p>
          <w:p w:rsidR="008C5664" w:rsidRPr="001F1694" w:rsidRDefault="008C5664" w:rsidP="008A6D8E">
            <w:pPr>
              <w:jc w:val="center"/>
              <w:rPr>
                <w:rFonts w:ascii="Arial Black" w:hAnsi="Arial Black" w:cs="Arial"/>
                <w:smallCaps/>
                <w:sz w:val="22"/>
                <w:szCs w:val="22"/>
                <w:lang w:val="es-ES_tradnl"/>
              </w:rPr>
            </w:pPr>
          </w:p>
        </w:tc>
      </w:tr>
      <w:tr w:rsidR="008C5664" w:rsidRPr="001F1694" w:rsidTr="00586A50">
        <w:trPr>
          <w:trHeight w:val="467"/>
          <w:jc w:val="center"/>
        </w:trPr>
        <w:tc>
          <w:tcPr>
            <w:tcW w:w="5429" w:type="dxa"/>
            <w:vAlign w:val="center"/>
          </w:tcPr>
          <w:p w:rsidR="008C5664" w:rsidRPr="001F1694" w:rsidRDefault="008C5664" w:rsidP="008A6D8E">
            <w:pPr>
              <w:jc w:val="center"/>
              <w:rPr>
                <w:rFonts w:ascii="Arial Black" w:hAnsi="Arial Black" w:cs="Arial"/>
                <w:smallCaps/>
                <w:sz w:val="22"/>
                <w:szCs w:val="22"/>
                <w:lang w:val="es-ES_tradnl"/>
              </w:rPr>
            </w:pPr>
          </w:p>
        </w:tc>
      </w:tr>
    </w:tbl>
    <w:p w:rsidR="008C5664" w:rsidRPr="001F1694" w:rsidRDefault="00010D51" w:rsidP="008A6D8E">
      <w:pPr>
        <w:jc w:val="center"/>
        <w:rPr>
          <w:rFonts w:ascii="Arial Black" w:hAnsi="Arial Black" w:cs="Microsoft Sans Serif"/>
          <w:sz w:val="22"/>
          <w:szCs w:val="22"/>
        </w:rPr>
        <w:sectPr w:rsidR="008C5664" w:rsidRPr="001F1694" w:rsidSect="00586A50">
          <w:headerReference w:type="even" r:id="rId9"/>
          <w:headerReference w:type="default" r:id="rId10"/>
          <w:footerReference w:type="even" r:id="rId11"/>
          <w:footerReference w:type="default" r:id="rId12"/>
          <w:pgSz w:w="11907" w:h="16840" w:code="9"/>
          <w:pgMar w:top="567" w:right="851" w:bottom="1134" w:left="851" w:header="567" w:footer="720" w:gutter="0"/>
          <w:pgNumType w:start="0"/>
          <w:cols w:space="1701"/>
          <w:titlePg/>
        </w:sectPr>
      </w:pPr>
      <w:r w:rsidRPr="001F1694">
        <w:rPr>
          <w:rFonts w:ascii="Arial Black" w:hAnsi="Arial Black" w:cs="Microsoft Sans Serif"/>
          <w:smallCaps/>
          <w:sz w:val="22"/>
          <w:szCs w:val="22"/>
        </w:rPr>
        <w:t>Secretaria  A</w:t>
      </w:r>
      <w:r w:rsidR="008C5664" w:rsidRPr="001F1694">
        <w:rPr>
          <w:rFonts w:ascii="Arial Black" w:hAnsi="Arial Black" w:cs="Microsoft Sans Serif"/>
          <w:smallCaps/>
          <w:sz w:val="22"/>
          <w:szCs w:val="22"/>
        </w:rPr>
        <w:t>ca</w:t>
      </w:r>
      <w:r w:rsidR="008A6D8E">
        <w:rPr>
          <w:rFonts w:ascii="Arial Black" w:hAnsi="Arial Black" w:cs="Microsoft Sans Serif"/>
          <w:smallCaps/>
          <w:sz w:val="22"/>
          <w:szCs w:val="22"/>
        </w:rPr>
        <w:t>dé</w:t>
      </w:r>
      <w:r w:rsidRPr="001F1694">
        <w:rPr>
          <w:rFonts w:ascii="Arial Black" w:hAnsi="Arial Black" w:cs="Microsoft Sans Serif"/>
          <w:smallCaps/>
          <w:sz w:val="22"/>
          <w:szCs w:val="22"/>
        </w:rPr>
        <w:t>mica</w:t>
      </w:r>
    </w:p>
    <w:p w:rsidR="008C5664" w:rsidRPr="001F1694" w:rsidRDefault="008C5664" w:rsidP="008A6D8E">
      <w:pPr>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Derecho del Consumidor y Defensa de las Competencia</w:t>
      </w:r>
    </w:p>
    <w:p w:rsidR="008C5664" w:rsidRPr="001F1694" w:rsidRDefault="008C5664" w:rsidP="008A6D8E">
      <w:pPr>
        <w:spacing w:before="120"/>
        <w:jc w:val="center"/>
        <w:rPr>
          <w:rFonts w:ascii="Arial Black" w:hAnsi="Arial Black" w:cs="Arial"/>
          <w:smallCaps/>
          <w:sz w:val="22"/>
          <w:szCs w:val="22"/>
          <w:lang w:val="es-ES_tradnl"/>
        </w:rPr>
      </w:pPr>
      <w:r w:rsidRPr="001F1694">
        <w:rPr>
          <w:rFonts w:ascii="Arial Black" w:hAnsi="Arial Black" w:cs="Arial"/>
          <w:smallCaps/>
          <w:sz w:val="22"/>
          <w:szCs w:val="22"/>
          <w:lang w:val="es-ES_tradnl"/>
        </w:rPr>
        <w:t xml:space="preserve">Programa  Estudios  Año  2018 </w:t>
      </w:r>
    </w:p>
    <w:p w:rsidR="008C5664" w:rsidRPr="001F1694" w:rsidRDefault="008C5664" w:rsidP="008A6D8E">
      <w:pPr>
        <w:rPr>
          <w:rFonts w:ascii="Arial Black" w:hAnsi="Arial Black" w:cs="Arial"/>
          <w:smallCaps/>
          <w:sz w:val="22"/>
          <w:szCs w:val="22"/>
        </w:rPr>
      </w:pP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Formato: Asignatura Formato Taller</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Régimen de Cursado: Semestral – 2° Cuatrimestre</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Curso:</w:t>
      </w:r>
      <w:r w:rsidR="000E4794" w:rsidRPr="001F1694">
        <w:rPr>
          <w:rFonts w:ascii="Arial Black" w:hAnsi="Arial Black" w:cs="Arial"/>
          <w:smallCaps/>
          <w:sz w:val="22"/>
          <w:szCs w:val="22"/>
        </w:rPr>
        <w:t xml:space="preserve"> 2°</w:t>
      </w:r>
      <w:r w:rsidRPr="001F1694">
        <w:rPr>
          <w:rFonts w:ascii="Arial Black" w:hAnsi="Arial Black" w:cs="Arial"/>
          <w:smallCaps/>
          <w:sz w:val="22"/>
          <w:szCs w:val="22"/>
        </w:rPr>
        <w:t xml:space="preserve"> Año</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Carácter: Obligatorio</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Horas semanales:</w:t>
      </w:r>
      <w:r w:rsidR="000E4794" w:rsidRPr="001F1694">
        <w:rPr>
          <w:rFonts w:ascii="Arial Black" w:hAnsi="Arial Black" w:cs="Arial"/>
          <w:smallCaps/>
          <w:sz w:val="22"/>
          <w:szCs w:val="22"/>
        </w:rPr>
        <w:t xml:space="preserve"> 5</w:t>
      </w:r>
      <w:r w:rsidRPr="001F1694">
        <w:rPr>
          <w:rFonts w:ascii="Arial Black" w:hAnsi="Arial Black" w:cs="Arial"/>
          <w:smallCaps/>
          <w:sz w:val="22"/>
          <w:szCs w:val="22"/>
        </w:rPr>
        <w:t xml:space="preserve"> Horas</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Evaluación: Promocional</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 xml:space="preserve">Carga Horaria Total: </w:t>
      </w:r>
      <w:r w:rsidR="000E4794" w:rsidRPr="001F1694">
        <w:rPr>
          <w:rFonts w:ascii="Arial Black" w:hAnsi="Arial Black" w:cs="Arial"/>
          <w:smallCaps/>
          <w:sz w:val="22"/>
          <w:szCs w:val="22"/>
        </w:rPr>
        <w:t>70</w:t>
      </w:r>
      <w:r w:rsidRPr="001F1694">
        <w:rPr>
          <w:rFonts w:ascii="Arial Black" w:hAnsi="Arial Black" w:cs="Arial"/>
          <w:smallCaps/>
          <w:sz w:val="22"/>
          <w:szCs w:val="22"/>
        </w:rPr>
        <w:t>hs.</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Carga horaria semanal</w:t>
      </w:r>
      <w:r w:rsidR="000E4794" w:rsidRPr="001F1694">
        <w:rPr>
          <w:rFonts w:ascii="Arial Black" w:hAnsi="Arial Black" w:cs="Arial"/>
          <w:smallCaps/>
          <w:sz w:val="22"/>
          <w:szCs w:val="22"/>
        </w:rPr>
        <w:t>: 5</w:t>
      </w:r>
      <w:r w:rsidRPr="001F1694">
        <w:rPr>
          <w:rFonts w:ascii="Arial Black" w:hAnsi="Arial Black" w:cs="Arial"/>
          <w:smallCaps/>
          <w:sz w:val="22"/>
          <w:szCs w:val="22"/>
        </w:rPr>
        <w:t>hs.</w:t>
      </w:r>
    </w:p>
    <w:p w:rsidR="00797978" w:rsidRDefault="008C5664" w:rsidP="008A6D8E">
      <w:pPr>
        <w:rPr>
          <w:rFonts w:ascii="Arial Black" w:hAnsi="Arial Black" w:cs="Arial"/>
          <w:smallCaps/>
          <w:sz w:val="22"/>
          <w:szCs w:val="22"/>
        </w:rPr>
      </w:pPr>
      <w:r w:rsidRPr="001F1694">
        <w:rPr>
          <w:rFonts w:ascii="Arial Black" w:hAnsi="Arial Black" w:cs="Arial"/>
          <w:smallCaps/>
          <w:sz w:val="22"/>
          <w:szCs w:val="22"/>
        </w:rPr>
        <w:t>Correlatividades para cursar:</w:t>
      </w:r>
      <w:r w:rsidR="003641E3" w:rsidRPr="001F1694">
        <w:rPr>
          <w:rFonts w:ascii="Arial Black" w:hAnsi="Arial Black" w:cs="Arial"/>
          <w:smallCaps/>
          <w:sz w:val="22"/>
          <w:szCs w:val="22"/>
        </w:rPr>
        <w:t xml:space="preserve"> Tener aprobad</w:t>
      </w:r>
      <w:r w:rsidR="00797978">
        <w:rPr>
          <w:rFonts w:ascii="Arial Black" w:hAnsi="Arial Black" w:cs="Arial"/>
          <w:smallCaps/>
          <w:sz w:val="22"/>
          <w:szCs w:val="22"/>
        </w:rPr>
        <w:t>as Introducción a la Filosofía,</w:t>
      </w:r>
    </w:p>
    <w:p w:rsidR="00797978" w:rsidRDefault="003641E3" w:rsidP="008A6D8E">
      <w:pPr>
        <w:rPr>
          <w:rFonts w:ascii="Arial Black" w:hAnsi="Arial Black" w:cs="Arial"/>
          <w:smallCaps/>
          <w:sz w:val="22"/>
          <w:szCs w:val="22"/>
        </w:rPr>
      </w:pPr>
      <w:r w:rsidRPr="001F1694">
        <w:rPr>
          <w:rFonts w:ascii="Arial Black" w:hAnsi="Arial Black" w:cs="Arial"/>
          <w:smallCaps/>
          <w:sz w:val="22"/>
          <w:szCs w:val="22"/>
        </w:rPr>
        <w:t xml:space="preserve">Problemática delConocimiento, Introducción al </w:t>
      </w:r>
      <w:r w:rsidR="00797978">
        <w:rPr>
          <w:rFonts w:ascii="Arial Black" w:hAnsi="Arial Black" w:cs="Arial"/>
          <w:smallCaps/>
          <w:sz w:val="22"/>
          <w:szCs w:val="22"/>
        </w:rPr>
        <w:t>Derecho, Derecho Romano. Tener</w:t>
      </w:r>
    </w:p>
    <w:p w:rsidR="008C5664" w:rsidRPr="001F1694" w:rsidRDefault="003641E3" w:rsidP="008A6D8E">
      <w:pPr>
        <w:rPr>
          <w:rFonts w:ascii="Arial Black" w:hAnsi="Arial Black" w:cs="Arial"/>
          <w:smallCaps/>
          <w:sz w:val="22"/>
          <w:szCs w:val="22"/>
        </w:rPr>
      </w:pPr>
      <w:r w:rsidRPr="001F1694">
        <w:rPr>
          <w:rFonts w:ascii="Arial Black" w:hAnsi="Arial Black" w:cs="Arial"/>
          <w:smallCaps/>
          <w:sz w:val="22"/>
          <w:szCs w:val="22"/>
        </w:rPr>
        <w:t>regular DerechoConstitucional.</w:t>
      </w: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Correlatividades para rendir:</w:t>
      </w:r>
      <w:r w:rsidR="003641E3" w:rsidRPr="001F1694">
        <w:rPr>
          <w:rFonts w:ascii="Arial Black" w:hAnsi="Arial Black" w:cs="Arial"/>
          <w:smallCaps/>
          <w:sz w:val="22"/>
          <w:szCs w:val="22"/>
        </w:rPr>
        <w:t xml:space="preserve"> Tener aprobada Derecho Constitucional.</w:t>
      </w:r>
    </w:p>
    <w:p w:rsidR="008C5664" w:rsidRPr="001F1694" w:rsidRDefault="008C5664" w:rsidP="008A6D8E">
      <w:pPr>
        <w:rPr>
          <w:rFonts w:ascii="Arial Black" w:hAnsi="Arial Black" w:cs="Arial"/>
          <w:smallCaps/>
          <w:sz w:val="22"/>
          <w:szCs w:val="22"/>
        </w:rPr>
      </w:pP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Encuadre Teórico de la Propuesta:</w:t>
      </w:r>
    </w:p>
    <w:p w:rsidR="008C5664" w:rsidRPr="001F1694" w:rsidRDefault="008C5664" w:rsidP="008A6D8E">
      <w:pPr>
        <w:rPr>
          <w:rFonts w:ascii="Arial Black" w:hAnsi="Arial Black" w:cs="Arial"/>
          <w:smallCaps/>
          <w:sz w:val="22"/>
          <w:szCs w:val="22"/>
        </w:rPr>
      </w:pPr>
    </w:p>
    <w:p w:rsidR="00CA5B9C" w:rsidRPr="001F1694" w:rsidRDefault="008C5664" w:rsidP="008A6D8E">
      <w:pPr>
        <w:ind w:left="0" w:firstLine="0"/>
        <w:rPr>
          <w:rFonts w:ascii="Arial Black" w:hAnsi="Arial Black" w:cs="Arial"/>
          <w:sz w:val="22"/>
          <w:szCs w:val="22"/>
          <w:lang w:val="es-ES_tradnl"/>
        </w:rPr>
      </w:pPr>
      <w:r w:rsidRPr="001F1694">
        <w:rPr>
          <w:rFonts w:ascii="Arial Black" w:hAnsi="Arial Black" w:cs="Arial"/>
          <w:sz w:val="22"/>
          <w:szCs w:val="22"/>
          <w:lang w:val="es-ES_tradnl"/>
        </w:rPr>
        <w:t xml:space="preserve">El espacio curricular </w:t>
      </w:r>
      <w:r w:rsidRPr="001F1694">
        <w:rPr>
          <w:rFonts w:ascii="Arial Black" w:hAnsi="Arial Black" w:cs="Arial"/>
          <w:i/>
          <w:sz w:val="22"/>
          <w:szCs w:val="22"/>
          <w:lang w:val="es-ES_tradnl"/>
        </w:rPr>
        <w:t>“</w:t>
      </w:r>
      <w:r w:rsidR="000E4794" w:rsidRPr="001F1694">
        <w:rPr>
          <w:rFonts w:ascii="Arial Black" w:hAnsi="Arial Black" w:cs="Arial"/>
          <w:i/>
          <w:sz w:val="22"/>
          <w:szCs w:val="22"/>
          <w:lang w:val="es-ES_tradnl"/>
        </w:rPr>
        <w:t>Derecho del Consumidor y Defensa de la Competencia”</w:t>
      </w:r>
      <w:r w:rsidRPr="001F1694">
        <w:rPr>
          <w:rFonts w:ascii="Arial Black" w:hAnsi="Arial Black" w:cs="Arial"/>
          <w:sz w:val="22"/>
          <w:szCs w:val="22"/>
          <w:lang w:val="es-ES_tradnl"/>
        </w:rPr>
        <w:t>, se encuentra en el campo de la form</w:t>
      </w:r>
      <w:r w:rsidR="000E4794" w:rsidRPr="001F1694">
        <w:rPr>
          <w:rFonts w:ascii="Arial Black" w:hAnsi="Arial Black" w:cs="Arial"/>
          <w:sz w:val="22"/>
          <w:szCs w:val="22"/>
          <w:lang w:val="es-ES_tradnl"/>
        </w:rPr>
        <w:t>ación disciplinar y específica</w:t>
      </w:r>
      <w:r w:rsidRPr="001F1694">
        <w:rPr>
          <w:rFonts w:ascii="Arial Black" w:hAnsi="Arial Black" w:cs="Arial"/>
          <w:sz w:val="22"/>
          <w:szCs w:val="22"/>
          <w:lang w:val="es-ES_tradnl"/>
        </w:rPr>
        <w:t>, que tiene por objetivo desarrollar el corpus teórico</w:t>
      </w:r>
      <w:r w:rsidR="00CA5B9C" w:rsidRPr="001F1694">
        <w:rPr>
          <w:rFonts w:ascii="Arial Black" w:hAnsi="Arial Black" w:cs="Arial"/>
          <w:sz w:val="22"/>
          <w:szCs w:val="22"/>
          <w:lang w:val="es-ES_tradnl"/>
        </w:rPr>
        <w:t xml:space="preserve"> y las actividades prácticas, todo en aula taller con tratamiento de casos y simulaciones de situaciones de defensa del consumidor</w:t>
      </w:r>
      <w:r w:rsidRPr="001F1694">
        <w:rPr>
          <w:rFonts w:ascii="Arial Black" w:hAnsi="Arial Black" w:cs="Arial"/>
          <w:sz w:val="22"/>
          <w:szCs w:val="22"/>
          <w:lang w:val="es-ES_tradnl"/>
        </w:rPr>
        <w:t xml:space="preserve"> proveniente</w:t>
      </w:r>
      <w:r w:rsidR="002D341B" w:rsidRPr="001F1694">
        <w:rPr>
          <w:rFonts w:ascii="Arial Black" w:hAnsi="Arial Black" w:cs="Arial"/>
          <w:sz w:val="22"/>
          <w:szCs w:val="22"/>
          <w:lang w:val="es-ES_tradnl"/>
        </w:rPr>
        <w:t>s</w:t>
      </w:r>
      <w:r w:rsidRPr="001F1694">
        <w:rPr>
          <w:rFonts w:ascii="Arial Black" w:hAnsi="Arial Black" w:cs="Arial"/>
          <w:sz w:val="22"/>
          <w:szCs w:val="22"/>
          <w:lang w:val="es-ES_tradnl"/>
        </w:rPr>
        <w:t xml:space="preserve"> de </w:t>
      </w:r>
      <w:r w:rsidR="00CA5B9C" w:rsidRPr="001F1694">
        <w:rPr>
          <w:rFonts w:ascii="Arial Black" w:hAnsi="Arial Black" w:cs="Arial"/>
          <w:sz w:val="22"/>
          <w:szCs w:val="22"/>
          <w:lang w:val="es-ES_tradnl"/>
        </w:rPr>
        <w:t xml:space="preserve"> las normas jurídicas, la jurisprudencia y la realidad social</w:t>
      </w:r>
      <w:r w:rsidR="002D341B" w:rsidRPr="001F1694">
        <w:rPr>
          <w:rFonts w:ascii="Arial Black" w:hAnsi="Arial Black" w:cs="Arial"/>
          <w:sz w:val="22"/>
          <w:szCs w:val="22"/>
          <w:lang w:val="es-ES_tradnl"/>
        </w:rPr>
        <w:t xml:space="preserve"> y</w:t>
      </w:r>
      <w:r w:rsidR="00CA5B9C" w:rsidRPr="001F1694">
        <w:rPr>
          <w:rFonts w:ascii="Arial Black" w:hAnsi="Arial Black" w:cs="Arial"/>
          <w:sz w:val="22"/>
          <w:szCs w:val="22"/>
          <w:lang w:val="es-ES_tradnl"/>
        </w:rPr>
        <w:t xml:space="preserve"> que permitan conocer el procedimiento admi</w:t>
      </w:r>
      <w:r w:rsidR="002D341B" w:rsidRPr="001F1694">
        <w:rPr>
          <w:rFonts w:ascii="Arial Black" w:hAnsi="Arial Black" w:cs="Arial"/>
          <w:sz w:val="22"/>
          <w:szCs w:val="22"/>
          <w:lang w:val="es-ES_tradnl"/>
        </w:rPr>
        <w:t>nistrativo y judicial de derecho</w:t>
      </w:r>
      <w:r w:rsidR="00CA5B9C" w:rsidRPr="001F1694">
        <w:rPr>
          <w:rFonts w:ascii="Arial Black" w:hAnsi="Arial Black" w:cs="Arial"/>
          <w:sz w:val="22"/>
          <w:szCs w:val="22"/>
          <w:lang w:val="es-ES_tradnl"/>
        </w:rPr>
        <w:t xml:space="preserve"> del consumidor</w:t>
      </w:r>
      <w:r w:rsidR="002D341B" w:rsidRPr="001F1694">
        <w:rPr>
          <w:rFonts w:ascii="Arial Black" w:hAnsi="Arial Black" w:cs="Arial"/>
          <w:sz w:val="22"/>
          <w:szCs w:val="22"/>
          <w:lang w:val="es-ES_tradnl"/>
        </w:rPr>
        <w:t xml:space="preserve"> y defensa de la competencia.</w:t>
      </w:r>
    </w:p>
    <w:p w:rsidR="00CA5B9C" w:rsidRPr="001F1694" w:rsidRDefault="00CA5B9C" w:rsidP="008A6D8E">
      <w:pPr>
        <w:ind w:left="0" w:firstLine="0"/>
        <w:rPr>
          <w:rFonts w:ascii="Arial Black" w:hAnsi="Arial Black" w:cs="Arial"/>
          <w:sz w:val="22"/>
          <w:szCs w:val="22"/>
          <w:lang w:val="es-ES_tradnl"/>
        </w:rPr>
      </w:pPr>
    </w:p>
    <w:p w:rsidR="008C5664" w:rsidRPr="001F1694" w:rsidRDefault="008C5664" w:rsidP="008A6D8E">
      <w:pPr>
        <w:ind w:left="0" w:firstLine="0"/>
        <w:rPr>
          <w:rFonts w:ascii="Arial Black" w:hAnsi="Arial Black" w:cs="Arial"/>
          <w:sz w:val="22"/>
          <w:szCs w:val="22"/>
          <w:lang w:val="es-ES_tradnl"/>
        </w:rPr>
      </w:pPr>
      <w:r w:rsidRPr="001F1694">
        <w:rPr>
          <w:rFonts w:ascii="Arial Black" w:hAnsi="Arial Black" w:cs="Arial"/>
          <w:sz w:val="22"/>
          <w:szCs w:val="22"/>
          <w:lang w:val="es-ES_tradnl"/>
        </w:rPr>
        <w:t>Se enmarca el derecho en los procesos históricos</w:t>
      </w:r>
      <w:r w:rsidR="002D341B" w:rsidRPr="001F1694">
        <w:rPr>
          <w:rFonts w:ascii="Arial Black" w:hAnsi="Arial Black" w:cs="Arial"/>
          <w:sz w:val="22"/>
          <w:szCs w:val="22"/>
          <w:lang w:val="es-ES_tradnl"/>
        </w:rPr>
        <w:t>, constitucionales</w:t>
      </w:r>
      <w:r w:rsidRPr="001F1694">
        <w:rPr>
          <w:rFonts w:ascii="Arial Black" w:hAnsi="Arial Black" w:cs="Arial"/>
          <w:sz w:val="22"/>
          <w:szCs w:val="22"/>
          <w:lang w:val="es-ES_tradnl"/>
        </w:rPr>
        <w:t xml:space="preserve"> y políticos; al servicio de la defensa y pr</w:t>
      </w:r>
      <w:r w:rsidR="002D341B" w:rsidRPr="001F1694">
        <w:rPr>
          <w:rFonts w:ascii="Arial Black" w:hAnsi="Arial Black" w:cs="Arial"/>
          <w:sz w:val="22"/>
          <w:szCs w:val="22"/>
          <w:lang w:val="es-ES_tradnl"/>
        </w:rPr>
        <w:t>otección de los derechos del consumidor y defensa de la competencia</w:t>
      </w:r>
      <w:r w:rsidRPr="001F1694">
        <w:rPr>
          <w:rFonts w:ascii="Arial Black" w:hAnsi="Arial Black" w:cs="Arial"/>
          <w:sz w:val="22"/>
          <w:szCs w:val="22"/>
          <w:lang w:val="es-ES_tradnl"/>
        </w:rPr>
        <w:t xml:space="preserve">. Se estructura en el núcleo temático: </w:t>
      </w:r>
      <w:r w:rsidRPr="001F1694">
        <w:rPr>
          <w:rFonts w:ascii="Arial Black" w:hAnsi="Arial Black" w:cs="Arial"/>
          <w:i/>
          <w:sz w:val="22"/>
          <w:szCs w:val="22"/>
          <w:lang w:val="es-ES_tradnl"/>
        </w:rPr>
        <w:t>“</w:t>
      </w:r>
      <w:r w:rsidR="002D341B" w:rsidRPr="001F1694">
        <w:rPr>
          <w:rFonts w:ascii="Arial Black" w:hAnsi="Arial Black" w:cs="Arial"/>
          <w:i/>
          <w:sz w:val="22"/>
          <w:szCs w:val="22"/>
          <w:lang w:val="es-ES_tradnl"/>
        </w:rPr>
        <w:t>Derecho del Consumidor”</w:t>
      </w:r>
      <w:r w:rsidR="002D341B" w:rsidRPr="001F1694">
        <w:rPr>
          <w:rFonts w:ascii="Arial Black" w:hAnsi="Arial Black" w:cs="Arial"/>
          <w:sz w:val="22"/>
          <w:szCs w:val="22"/>
          <w:lang w:val="es-ES_tradnl"/>
        </w:rPr>
        <w:t>, junto a los espacios compartidos con el campo de formación</w:t>
      </w:r>
      <w:r w:rsidR="002D341B" w:rsidRPr="001F1694">
        <w:rPr>
          <w:rFonts w:ascii="Arial Black" w:hAnsi="Arial Black" w:cs="Arial"/>
          <w:i/>
          <w:sz w:val="22"/>
          <w:szCs w:val="22"/>
          <w:lang w:val="es-ES_tradnl"/>
        </w:rPr>
        <w:t>disciplinar y específico.</w:t>
      </w:r>
    </w:p>
    <w:p w:rsidR="008C5664" w:rsidRPr="001F1694" w:rsidRDefault="008C5664" w:rsidP="008A6D8E">
      <w:pPr>
        <w:rPr>
          <w:rFonts w:ascii="Arial Black" w:hAnsi="Arial Black" w:cs="Arial"/>
          <w:sz w:val="22"/>
          <w:szCs w:val="22"/>
          <w:lang w:val="es-ES_tradnl"/>
        </w:rPr>
      </w:pPr>
      <w:r w:rsidRPr="001F1694">
        <w:rPr>
          <w:rFonts w:ascii="Arial Black" w:hAnsi="Arial Black" w:cs="Arial"/>
          <w:sz w:val="22"/>
          <w:szCs w:val="22"/>
          <w:lang w:val="es-ES_tradnl"/>
        </w:rPr>
        <w:tab/>
      </w:r>
    </w:p>
    <w:p w:rsidR="008C5664" w:rsidRPr="001F1694" w:rsidRDefault="002D341B" w:rsidP="008A6D8E">
      <w:pPr>
        <w:ind w:left="0" w:firstLine="0"/>
        <w:rPr>
          <w:rFonts w:ascii="Arial Black" w:hAnsi="Arial Black" w:cs="Arial"/>
          <w:sz w:val="22"/>
          <w:szCs w:val="22"/>
          <w:lang w:val="es-ES_tradnl"/>
        </w:rPr>
      </w:pPr>
      <w:r w:rsidRPr="001F1694">
        <w:rPr>
          <w:rFonts w:ascii="Arial Black" w:hAnsi="Arial Black" w:cs="Arial"/>
          <w:sz w:val="22"/>
          <w:szCs w:val="22"/>
          <w:lang w:val="es-ES_tradnl"/>
        </w:rPr>
        <w:t xml:space="preserve">En este núcleo temático y </w:t>
      </w:r>
      <w:r w:rsidR="008C5664" w:rsidRPr="001F1694">
        <w:rPr>
          <w:rFonts w:ascii="Arial Black" w:hAnsi="Arial Black" w:cs="Arial"/>
          <w:sz w:val="22"/>
          <w:szCs w:val="22"/>
          <w:lang w:val="es-ES_tradnl"/>
        </w:rPr>
        <w:t xml:space="preserve">disciplinar, es donde tiene cabida el espacio </w:t>
      </w:r>
      <w:r w:rsidRPr="001F1694">
        <w:rPr>
          <w:rFonts w:ascii="Arial Black" w:hAnsi="Arial Black" w:cs="Arial"/>
          <w:i/>
          <w:sz w:val="22"/>
          <w:szCs w:val="22"/>
          <w:lang w:val="es-ES_tradnl"/>
        </w:rPr>
        <w:t>“Derecho del Consumidor y Defensa de la Competencia</w:t>
      </w:r>
      <w:r w:rsidR="008C5664" w:rsidRPr="001F1694">
        <w:rPr>
          <w:rFonts w:ascii="Arial Black" w:hAnsi="Arial Black" w:cs="Arial"/>
          <w:i/>
          <w:sz w:val="22"/>
          <w:szCs w:val="22"/>
          <w:lang w:val="es-ES_tradnl"/>
        </w:rPr>
        <w:t>”,</w:t>
      </w:r>
      <w:r w:rsidR="008C5664" w:rsidRPr="001F1694">
        <w:rPr>
          <w:rFonts w:ascii="Arial Black" w:hAnsi="Arial Black" w:cs="Arial"/>
          <w:sz w:val="22"/>
          <w:szCs w:val="22"/>
          <w:lang w:val="es-ES_tradnl"/>
        </w:rPr>
        <w:t xml:space="preserve"> que p</w:t>
      </w:r>
      <w:r w:rsidRPr="001F1694">
        <w:rPr>
          <w:rFonts w:ascii="Arial Black" w:hAnsi="Arial Black" w:cs="Arial"/>
          <w:sz w:val="22"/>
          <w:szCs w:val="22"/>
          <w:lang w:val="es-ES_tradnl"/>
        </w:rPr>
        <w:t>ermitirá al estudiante de segundo año</w:t>
      </w:r>
      <w:r w:rsidR="008C5664" w:rsidRPr="001F1694">
        <w:rPr>
          <w:rFonts w:ascii="Arial Black" w:hAnsi="Arial Black" w:cs="Arial"/>
          <w:sz w:val="22"/>
          <w:szCs w:val="22"/>
          <w:lang w:val="es-ES_tradnl"/>
        </w:rPr>
        <w:t xml:space="preserve"> de la carrera, poder reflexionar sobre los objetivos que se detallan a continuación.</w:t>
      </w:r>
    </w:p>
    <w:p w:rsidR="00D62AFE" w:rsidRPr="001F1694" w:rsidRDefault="00D62AFE" w:rsidP="008A6D8E">
      <w:pPr>
        <w:ind w:left="0" w:firstLine="0"/>
        <w:rPr>
          <w:rFonts w:ascii="Arial Black" w:hAnsi="Arial Black" w:cs="Arial"/>
          <w:sz w:val="22"/>
          <w:szCs w:val="22"/>
          <w:lang w:val="es-ES_tradnl"/>
        </w:rPr>
      </w:pPr>
    </w:p>
    <w:p w:rsidR="00D62AFE" w:rsidRPr="001F1694" w:rsidRDefault="00D62AFE" w:rsidP="008A6D8E">
      <w:pPr>
        <w:ind w:left="0" w:firstLine="0"/>
        <w:jc w:val="left"/>
        <w:rPr>
          <w:rFonts w:ascii="Arial Black" w:hAnsi="Arial Black" w:cs="Arial"/>
          <w:sz w:val="22"/>
          <w:szCs w:val="22"/>
          <w:lang w:val="es-ES_tradnl"/>
        </w:rPr>
      </w:pPr>
      <w:r w:rsidRPr="001F1694">
        <w:rPr>
          <w:rFonts w:ascii="Arial Black" w:hAnsi="Arial Black" w:cs="Arial"/>
          <w:sz w:val="22"/>
          <w:szCs w:val="22"/>
          <w:lang w:val="es-ES_tradnl"/>
        </w:rPr>
        <w:t>OBJETIVOS y CONTENIDOS GENERALES</w:t>
      </w:r>
      <w:r w:rsidR="003F3AA5" w:rsidRPr="001F1694">
        <w:rPr>
          <w:rFonts w:ascii="Arial Black" w:hAnsi="Arial Black" w:cs="Arial"/>
          <w:sz w:val="22"/>
          <w:szCs w:val="22"/>
          <w:lang w:val="es-ES_tradnl"/>
        </w:rPr>
        <w:t xml:space="preserve"> DEL PLAN DE ESTUDIOS</w:t>
      </w:r>
      <w:r w:rsidRPr="001F1694">
        <w:rPr>
          <w:rFonts w:ascii="Arial Black" w:hAnsi="Arial Black" w:cs="Arial"/>
          <w:sz w:val="22"/>
          <w:szCs w:val="22"/>
          <w:lang w:val="es-ES_tradnl"/>
        </w:rPr>
        <w:t>:</w:t>
      </w:r>
    </w:p>
    <w:p w:rsidR="00D62AFE" w:rsidRPr="001F1694" w:rsidRDefault="00D62AFE" w:rsidP="008A6D8E">
      <w:pPr>
        <w:ind w:left="0" w:firstLine="0"/>
        <w:jc w:val="left"/>
        <w:rPr>
          <w:rFonts w:ascii="Arial Black" w:hAnsi="Arial Black" w:cs="Arial"/>
          <w:sz w:val="22"/>
          <w:szCs w:val="22"/>
          <w:lang w:val="es-ES_tradnl"/>
        </w:rPr>
      </w:pPr>
    </w:p>
    <w:p w:rsidR="008C5664" w:rsidRPr="001F1694" w:rsidRDefault="008C5664" w:rsidP="008A6D8E">
      <w:pPr>
        <w:jc w:val="left"/>
        <w:rPr>
          <w:rFonts w:ascii="Arial Black" w:hAnsi="Arial Black" w:cs="Arial"/>
          <w:smallCaps/>
          <w:sz w:val="22"/>
          <w:szCs w:val="22"/>
        </w:rPr>
      </w:pPr>
      <w:r w:rsidRPr="001F1694">
        <w:rPr>
          <w:rFonts w:ascii="Arial Black" w:hAnsi="Arial Black" w:cs="Arial"/>
          <w:smallCaps/>
          <w:sz w:val="22"/>
          <w:szCs w:val="22"/>
        </w:rPr>
        <w:t>Objetivos:</w:t>
      </w:r>
    </w:p>
    <w:p w:rsidR="00D62AFE" w:rsidRPr="001F1694" w:rsidRDefault="00D62AFE" w:rsidP="008A6D8E">
      <w:pPr>
        <w:jc w:val="left"/>
        <w:rPr>
          <w:rFonts w:ascii="Arial Black" w:hAnsi="Arial Black" w:cs="Arial"/>
          <w:smallCaps/>
          <w:sz w:val="22"/>
          <w:szCs w:val="22"/>
        </w:rPr>
      </w:pPr>
      <w:r w:rsidRPr="001F1694">
        <w:rPr>
          <w:rFonts w:ascii="Arial Black" w:hAnsi="Arial Black" w:cs="Arial"/>
          <w:smallCaps/>
          <w:sz w:val="22"/>
          <w:szCs w:val="22"/>
        </w:rPr>
        <w:t xml:space="preserve">- </w:t>
      </w:r>
      <w:r w:rsidR="003F3AA5" w:rsidRPr="001F1694">
        <w:rPr>
          <w:rFonts w:ascii="Arial Black" w:hAnsi="Arial Black" w:cs="Arial"/>
          <w:smallCaps/>
          <w:sz w:val="22"/>
          <w:szCs w:val="22"/>
        </w:rPr>
        <w:t xml:space="preserve">conocer </w:t>
      </w:r>
      <w:r w:rsidRPr="001F1694">
        <w:rPr>
          <w:rFonts w:ascii="Arial Black" w:hAnsi="Arial Black" w:cs="Arial"/>
          <w:smallCaps/>
          <w:sz w:val="22"/>
          <w:szCs w:val="22"/>
        </w:rPr>
        <w:t>el procedimiento administrativo de defensa del consumidor y del usuario.</w:t>
      </w:r>
    </w:p>
    <w:p w:rsidR="00D62AFE" w:rsidRPr="001F1694" w:rsidRDefault="00D62AFE" w:rsidP="008A6D8E">
      <w:pPr>
        <w:jc w:val="left"/>
        <w:rPr>
          <w:rFonts w:ascii="Arial Black" w:hAnsi="Arial Black" w:cs="Arial"/>
          <w:smallCaps/>
          <w:sz w:val="22"/>
          <w:szCs w:val="22"/>
        </w:rPr>
      </w:pPr>
      <w:r w:rsidRPr="001F1694">
        <w:rPr>
          <w:rFonts w:ascii="Arial Black" w:hAnsi="Arial Black" w:cs="Arial"/>
          <w:smallCaps/>
          <w:sz w:val="22"/>
          <w:szCs w:val="22"/>
        </w:rPr>
        <w:t>- simular situaciones de defensa al consumido</w:t>
      </w:r>
      <w:r w:rsidR="003F3AA5" w:rsidRPr="001F1694">
        <w:rPr>
          <w:rFonts w:ascii="Arial Black" w:hAnsi="Arial Black" w:cs="Arial"/>
          <w:smallCaps/>
          <w:sz w:val="22"/>
          <w:szCs w:val="22"/>
        </w:rPr>
        <w:t>r</w:t>
      </w:r>
      <w:r w:rsidRPr="001F1694">
        <w:rPr>
          <w:rFonts w:ascii="Arial Black" w:hAnsi="Arial Black" w:cs="Arial"/>
          <w:smallCaps/>
          <w:sz w:val="22"/>
          <w:szCs w:val="22"/>
        </w:rPr>
        <w:t>, revisando</w:t>
      </w:r>
      <w:r w:rsidR="003F3AA5" w:rsidRPr="001F1694">
        <w:rPr>
          <w:rFonts w:ascii="Arial Black" w:hAnsi="Arial Black" w:cs="Arial"/>
          <w:smallCaps/>
          <w:sz w:val="22"/>
          <w:szCs w:val="22"/>
        </w:rPr>
        <w:t xml:space="preserve"> el contrato de consumo.</w:t>
      </w:r>
    </w:p>
    <w:p w:rsidR="003F3AA5" w:rsidRPr="001F1694" w:rsidRDefault="003F3AA5" w:rsidP="008A6D8E">
      <w:pPr>
        <w:jc w:val="left"/>
        <w:rPr>
          <w:rFonts w:ascii="Arial Black" w:hAnsi="Arial Black" w:cs="Arial"/>
          <w:smallCaps/>
          <w:sz w:val="22"/>
          <w:szCs w:val="22"/>
        </w:rPr>
      </w:pPr>
    </w:p>
    <w:p w:rsidR="003F3AA5" w:rsidRPr="001F1694" w:rsidRDefault="003F3AA5" w:rsidP="008A6D8E">
      <w:pPr>
        <w:jc w:val="left"/>
        <w:rPr>
          <w:rFonts w:ascii="Arial Black" w:hAnsi="Arial Black" w:cs="Arial"/>
          <w:smallCaps/>
          <w:sz w:val="22"/>
          <w:szCs w:val="22"/>
        </w:rPr>
      </w:pPr>
      <w:r w:rsidRPr="001F1694">
        <w:rPr>
          <w:rFonts w:ascii="Arial Black" w:hAnsi="Arial Black" w:cs="Arial"/>
          <w:smallCaps/>
          <w:sz w:val="22"/>
          <w:szCs w:val="22"/>
        </w:rPr>
        <w:t>contenidos mínimos:</w:t>
      </w:r>
    </w:p>
    <w:p w:rsidR="008A6D8E" w:rsidRDefault="003F3AA5" w:rsidP="008A6D8E">
      <w:pPr>
        <w:jc w:val="left"/>
        <w:rPr>
          <w:rFonts w:ascii="Arial Black" w:hAnsi="Arial Black" w:cs="Arial"/>
          <w:smallCaps/>
          <w:sz w:val="22"/>
          <w:szCs w:val="22"/>
        </w:rPr>
      </w:pPr>
      <w:r w:rsidRPr="001F1694">
        <w:rPr>
          <w:rFonts w:ascii="Arial Black" w:hAnsi="Arial Black" w:cs="Arial"/>
          <w:smallCaps/>
          <w:sz w:val="22"/>
          <w:szCs w:val="22"/>
        </w:rPr>
        <w:t>- tutela constitucional del consumidor y del us</w:t>
      </w:r>
      <w:r w:rsidR="008A6D8E">
        <w:rPr>
          <w:rFonts w:ascii="Arial Black" w:hAnsi="Arial Black" w:cs="Arial"/>
          <w:smallCaps/>
          <w:sz w:val="22"/>
          <w:szCs w:val="22"/>
        </w:rPr>
        <w:t>uario. daños al consumidor y al</w:t>
      </w:r>
    </w:p>
    <w:p w:rsidR="003F3AA5" w:rsidRPr="001F1694" w:rsidRDefault="003F3AA5" w:rsidP="008A6D8E">
      <w:pPr>
        <w:jc w:val="left"/>
        <w:rPr>
          <w:rFonts w:ascii="Arial Black" w:hAnsi="Arial Black" w:cs="Arial"/>
          <w:smallCaps/>
          <w:sz w:val="22"/>
          <w:szCs w:val="22"/>
        </w:rPr>
      </w:pPr>
      <w:r w:rsidRPr="001F1694">
        <w:rPr>
          <w:rFonts w:ascii="Arial Black" w:hAnsi="Arial Black" w:cs="Arial"/>
          <w:smallCaps/>
          <w:sz w:val="22"/>
          <w:szCs w:val="22"/>
        </w:rPr>
        <w:t>usuario.</w:t>
      </w:r>
    </w:p>
    <w:p w:rsidR="003F3AA5" w:rsidRPr="001F1694" w:rsidRDefault="008A6D8E" w:rsidP="008A6D8E">
      <w:pPr>
        <w:jc w:val="left"/>
        <w:rPr>
          <w:rFonts w:ascii="Arial Black" w:hAnsi="Arial Black" w:cs="Arial"/>
          <w:smallCaps/>
          <w:sz w:val="22"/>
          <w:szCs w:val="22"/>
        </w:rPr>
      </w:pPr>
      <w:r>
        <w:rPr>
          <w:rFonts w:ascii="Arial Black" w:hAnsi="Arial Black" w:cs="Arial"/>
          <w:smallCaps/>
          <w:sz w:val="22"/>
          <w:szCs w:val="22"/>
        </w:rPr>
        <w:lastRenderedPageBreak/>
        <w:t>-</w:t>
      </w:r>
      <w:r w:rsidR="003F3AA5" w:rsidRPr="001F1694">
        <w:rPr>
          <w:rFonts w:ascii="Arial Black" w:hAnsi="Arial Black" w:cs="Arial"/>
          <w:smallCaps/>
          <w:sz w:val="22"/>
          <w:szCs w:val="22"/>
        </w:rPr>
        <w:t xml:space="preserve"> ética profesional. defensa de la competencia.</w:t>
      </w:r>
    </w:p>
    <w:p w:rsidR="00D62AFE" w:rsidRPr="001F1694" w:rsidRDefault="00D62AFE" w:rsidP="008A6D8E">
      <w:pPr>
        <w:jc w:val="left"/>
        <w:rPr>
          <w:rFonts w:ascii="Arial Black" w:hAnsi="Arial Black" w:cs="Arial"/>
          <w:smallCaps/>
          <w:sz w:val="22"/>
          <w:szCs w:val="22"/>
        </w:rPr>
      </w:pPr>
    </w:p>
    <w:p w:rsidR="006B7113" w:rsidRPr="001F1694" w:rsidRDefault="008C5664" w:rsidP="008A6D8E">
      <w:pPr>
        <w:ind w:left="142" w:hanging="142"/>
        <w:jc w:val="left"/>
        <w:rPr>
          <w:rFonts w:ascii="Arial Black" w:hAnsi="Arial Black" w:cs="Arial"/>
          <w:smallCaps/>
          <w:sz w:val="22"/>
          <w:szCs w:val="22"/>
        </w:rPr>
      </w:pPr>
      <w:r w:rsidRPr="001F1694">
        <w:rPr>
          <w:rFonts w:ascii="Arial Black" w:hAnsi="Arial Black" w:cs="Arial"/>
          <w:smallCaps/>
          <w:sz w:val="22"/>
          <w:szCs w:val="22"/>
        </w:rPr>
        <w:t>Técnicas de Aprendizajes</w:t>
      </w:r>
      <w:r w:rsidR="008A6D8E">
        <w:rPr>
          <w:rFonts w:ascii="Arial Black" w:hAnsi="Arial Black" w:cs="Arial"/>
          <w:smallCaps/>
          <w:sz w:val="22"/>
          <w:szCs w:val="22"/>
        </w:rPr>
        <w:t>.</w:t>
      </w:r>
      <w:r w:rsidR="006B7113" w:rsidRPr="001F1694">
        <w:rPr>
          <w:rFonts w:ascii="Arial Black" w:hAnsi="Arial Black" w:cs="Arial"/>
          <w:smallCaps/>
          <w:sz w:val="22"/>
          <w:szCs w:val="22"/>
        </w:rPr>
        <w:t xml:space="preserve"> líneas de trabajo didáctico para la secuencia de actividades:</w:t>
      </w:r>
    </w:p>
    <w:p w:rsidR="006B7113" w:rsidRPr="001F1694" w:rsidRDefault="006B7113" w:rsidP="008A6D8E">
      <w:pPr>
        <w:ind w:left="142" w:hanging="142"/>
        <w:jc w:val="left"/>
        <w:rPr>
          <w:rFonts w:ascii="Arial Black" w:hAnsi="Arial Black" w:cs="Arial"/>
          <w:smallCaps/>
          <w:sz w:val="22"/>
          <w:szCs w:val="22"/>
        </w:rPr>
      </w:pPr>
    </w:p>
    <w:p w:rsidR="008C5664" w:rsidRPr="001F1694" w:rsidRDefault="008C5664" w:rsidP="008A6D8E">
      <w:pPr>
        <w:ind w:left="142" w:hanging="142"/>
        <w:jc w:val="left"/>
        <w:rPr>
          <w:rFonts w:ascii="Arial Black" w:hAnsi="Arial Black" w:cs="Arial"/>
          <w:sz w:val="22"/>
          <w:szCs w:val="22"/>
        </w:rPr>
      </w:pPr>
      <w:r w:rsidRPr="001F1694">
        <w:rPr>
          <w:rFonts w:ascii="Arial Black" w:hAnsi="Arial Black" w:cs="Arial"/>
          <w:sz w:val="22"/>
          <w:szCs w:val="22"/>
        </w:rPr>
        <w:t>- Establ</w:t>
      </w:r>
      <w:r w:rsidR="00745557" w:rsidRPr="001F1694">
        <w:rPr>
          <w:rFonts w:ascii="Arial Black" w:hAnsi="Arial Black" w:cs="Arial"/>
          <w:sz w:val="22"/>
          <w:szCs w:val="22"/>
        </w:rPr>
        <w:t>ecer conclusiones a partir del</w:t>
      </w:r>
      <w:r w:rsidRPr="001F1694">
        <w:rPr>
          <w:rFonts w:ascii="Arial Black" w:hAnsi="Arial Black" w:cs="Arial"/>
          <w:sz w:val="22"/>
          <w:szCs w:val="22"/>
        </w:rPr>
        <w:t xml:space="preserve"> conocimiento</w:t>
      </w:r>
      <w:r w:rsidR="00745557" w:rsidRPr="001F1694">
        <w:rPr>
          <w:rFonts w:ascii="Arial Black" w:hAnsi="Arial Black" w:cs="Arial"/>
          <w:sz w:val="22"/>
          <w:szCs w:val="22"/>
        </w:rPr>
        <w:t xml:space="preserve"> de los derechos de</w:t>
      </w:r>
      <w:r w:rsidR="001B7EF9" w:rsidRPr="001F1694">
        <w:rPr>
          <w:rFonts w:ascii="Arial Black" w:hAnsi="Arial Black" w:cs="Arial"/>
          <w:sz w:val="22"/>
          <w:szCs w:val="22"/>
        </w:rPr>
        <w:t>l consumidor y la defensa de la</w:t>
      </w:r>
      <w:r w:rsidR="00745557" w:rsidRPr="001F1694">
        <w:rPr>
          <w:rFonts w:ascii="Arial Black" w:hAnsi="Arial Black" w:cs="Arial"/>
          <w:sz w:val="22"/>
          <w:szCs w:val="22"/>
        </w:rPr>
        <w:t xml:space="preserve"> competencia.</w:t>
      </w:r>
    </w:p>
    <w:p w:rsidR="008C5664" w:rsidRPr="001F1694" w:rsidRDefault="008C5664" w:rsidP="008A6D8E">
      <w:pPr>
        <w:ind w:left="142" w:hanging="142"/>
        <w:jc w:val="left"/>
        <w:rPr>
          <w:rFonts w:ascii="Arial Black" w:hAnsi="Arial Black" w:cs="Arial"/>
          <w:sz w:val="22"/>
          <w:szCs w:val="22"/>
        </w:rPr>
      </w:pPr>
      <w:r w:rsidRPr="001F1694">
        <w:rPr>
          <w:rFonts w:ascii="Arial Black" w:hAnsi="Arial Black" w:cs="Arial"/>
          <w:sz w:val="22"/>
          <w:szCs w:val="22"/>
        </w:rPr>
        <w:t>- Resolver problemas comunes de la vida jurídica</w:t>
      </w:r>
      <w:r w:rsidR="00745557" w:rsidRPr="001F1694">
        <w:rPr>
          <w:rFonts w:ascii="Arial Black" w:hAnsi="Arial Black" w:cs="Arial"/>
          <w:sz w:val="22"/>
          <w:szCs w:val="22"/>
        </w:rPr>
        <w:t xml:space="preserve"> sobre el derecho de los consumidores</w:t>
      </w:r>
      <w:r w:rsidRPr="001F1694">
        <w:rPr>
          <w:rFonts w:ascii="Arial Black" w:hAnsi="Arial Black" w:cs="Arial"/>
          <w:sz w:val="22"/>
          <w:szCs w:val="22"/>
        </w:rPr>
        <w:t xml:space="preserve"> a través del razonamiento</w:t>
      </w:r>
    </w:p>
    <w:p w:rsidR="008C5664" w:rsidRPr="001F1694" w:rsidRDefault="00745557" w:rsidP="008A6D8E">
      <w:pPr>
        <w:ind w:left="142" w:hanging="142"/>
        <w:jc w:val="left"/>
        <w:rPr>
          <w:rFonts w:ascii="Arial Black" w:hAnsi="Arial Black" w:cs="Arial"/>
          <w:sz w:val="22"/>
          <w:szCs w:val="22"/>
        </w:rPr>
      </w:pPr>
      <w:r w:rsidRPr="001F1694">
        <w:rPr>
          <w:rFonts w:ascii="Arial Black" w:hAnsi="Arial Black" w:cs="Arial"/>
          <w:sz w:val="22"/>
          <w:szCs w:val="22"/>
        </w:rPr>
        <w:t>- Relacionar casos de jurisprudencia y de la realidad social</w:t>
      </w:r>
      <w:r w:rsidR="008C5664" w:rsidRPr="001F1694">
        <w:rPr>
          <w:rFonts w:ascii="Arial Black" w:hAnsi="Arial Black" w:cs="Arial"/>
          <w:sz w:val="22"/>
          <w:szCs w:val="22"/>
        </w:rPr>
        <w:t xml:space="preserve"> con las categorías del mundo jurídico</w:t>
      </w:r>
      <w:r w:rsidRPr="001F1694">
        <w:rPr>
          <w:rFonts w:ascii="Arial Black" w:hAnsi="Arial Black" w:cs="Arial"/>
          <w:sz w:val="22"/>
          <w:szCs w:val="22"/>
        </w:rPr>
        <w:t>.</w:t>
      </w:r>
    </w:p>
    <w:p w:rsidR="008C5664" w:rsidRPr="001F1694" w:rsidRDefault="008C5664" w:rsidP="008A6D8E">
      <w:pPr>
        <w:ind w:left="142" w:hanging="142"/>
        <w:jc w:val="left"/>
        <w:rPr>
          <w:rFonts w:ascii="Arial Black" w:hAnsi="Arial Black" w:cs="Arial"/>
          <w:sz w:val="22"/>
          <w:szCs w:val="22"/>
        </w:rPr>
      </w:pPr>
      <w:r w:rsidRPr="001F1694">
        <w:rPr>
          <w:rFonts w:ascii="Arial Black" w:hAnsi="Arial Black" w:cs="Arial"/>
          <w:sz w:val="22"/>
          <w:szCs w:val="22"/>
        </w:rPr>
        <w:t>- Crear un cuadr</w:t>
      </w:r>
      <w:r w:rsidR="001B7EF9" w:rsidRPr="001F1694">
        <w:rPr>
          <w:rFonts w:ascii="Arial Black" w:hAnsi="Arial Black" w:cs="Arial"/>
          <w:sz w:val="22"/>
          <w:szCs w:val="22"/>
        </w:rPr>
        <w:t>o comparativo entre el mundo jurídico</w:t>
      </w:r>
      <w:r w:rsidR="00745557" w:rsidRPr="001F1694">
        <w:rPr>
          <w:rFonts w:ascii="Arial Black" w:hAnsi="Arial Black" w:cs="Arial"/>
          <w:sz w:val="22"/>
          <w:szCs w:val="22"/>
        </w:rPr>
        <w:t>, la ciencia y la dimensión sociológica y dikelógica.</w:t>
      </w:r>
    </w:p>
    <w:p w:rsidR="008C5664" w:rsidRPr="001F1694" w:rsidRDefault="008C5664" w:rsidP="008A6D8E">
      <w:pPr>
        <w:ind w:left="142" w:hanging="142"/>
        <w:jc w:val="left"/>
        <w:rPr>
          <w:rFonts w:ascii="Arial Black" w:hAnsi="Arial Black" w:cs="Arial"/>
          <w:sz w:val="22"/>
          <w:szCs w:val="22"/>
        </w:rPr>
      </w:pPr>
    </w:p>
    <w:p w:rsidR="008C5664" w:rsidRPr="001F1694" w:rsidRDefault="008C5664" w:rsidP="008A6D8E">
      <w:pPr>
        <w:ind w:left="142" w:hanging="142"/>
        <w:jc w:val="left"/>
        <w:rPr>
          <w:rFonts w:ascii="Arial Black" w:hAnsi="Arial Black" w:cs="Arial"/>
          <w:sz w:val="22"/>
          <w:szCs w:val="22"/>
        </w:rPr>
      </w:pPr>
      <w:r w:rsidRPr="001F1694">
        <w:rPr>
          <w:rFonts w:ascii="Arial Black" w:hAnsi="Arial Black" w:cs="Arial"/>
          <w:smallCaps/>
          <w:sz w:val="22"/>
          <w:szCs w:val="22"/>
        </w:rPr>
        <w:t>Expectativas de Logros</w:t>
      </w:r>
      <w:r w:rsidRPr="001F1694">
        <w:rPr>
          <w:rFonts w:ascii="Arial Black" w:hAnsi="Arial Black" w:cs="Arial"/>
          <w:sz w:val="22"/>
          <w:szCs w:val="22"/>
        </w:rPr>
        <w:t>:</w:t>
      </w:r>
    </w:p>
    <w:p w:rsidR="006B7113" w:rsidRPr="001F1694" w:rsidRDefault="006B7113" w:rsidP="008A6D8E">
      <w:pPr>
        <w:rPr>
          <w:rFonts w:ascii="Arial Black" w:hAnsi="Arial Black" w:cs="Arial"/>
          <w:sz w:val="22"/>
          <w:szCs w:val="22"/>
        </w:rPr>
      </w:pPr>
    </w:p>
    <w:p w:rsidR="00353A0A" w:rsidRPr="001F1694" w:rsidRDefault="006B7113" w:rsidP="008A6D8E">
      <w:pPr>
        <w:rPr>
          <w:rFonts w:ascii="Arial Black" w:hAnsi="Arial Black" w:cs="Arial"/>
          <w:sz w:val="22"/>
          <w:szCs w:val="22"/>
        </w:rPr>
      </w:pPr>
      <w:r w:rsidRPr="001F1694">
        <w:rPr>
          <w:rFonts w:ascii="Arial Black" w:hAnsi="Arial Black" w:cs="Arial"/>
          <w:sz w:val="22"/>
          <w:szCs w:val="22"/>
        </w:rPr>
        <w:t>- Comprender la problemática de los derechos del consumidor,</w:t>
      </w:r>
      <w:r w:rsidR="00353A0A" w:rsidRPr="001F1694">
        <w:rPr>
          <w:rFonts w:ascii="Arial Black" w:hAnsi="Arial Black" w:cs="Arial"/>
          <w:sz w:val="22"/>
          <w:szCs w:val="22"/>
        </w:rPr>
        <w:t xml:space="preserve"> defensa de la</w:t>
      </w:r>
    </w:p>
    <w:p w:rsidR="00353A0A" w:rsidRPr="001F1694" w:rsidRDefault="006B7113" w:rsidP="008A6D8E">
      <w:pPr>
        <w:rPr>
          <w:rFonts w:ascii="Arial Black" w:hAnsi="Arial Black" w:cs="Arial"/>
          <w:sz w:val="22"/>
          <w:szCs w:val="22"/>
        </w:rPr>
      </w:pPr>
      <w:r w:rsidRPr="001F1694">
        <w:rPr>
          <w:rFonts w:ascii="Arial Black" w:hAnsi="Arial Black" w:cs="Arial"/>
          <w:sz w:val="22"/>
          <w:szCs w:val="22"/>
        </w:rPr>
        <w:t xml:space="preserve">competencia y lealtadcomercial dentro de los marcos del derecho y su </w:t>
      </w:r>
      <w:r w:rsidR="00353A0A" w:rsidRPr="001F1694">
        <w:rPr>
          <w:rFonts w:ascii="Arial Black" w:hAnsi="Arial Black" w:cs="Arial"/>
          <w:sz w:val="22"/>
          <w:szCs w:val="22"/>
        </w:rPr>
        <w:t>contexto</w:t>
      </w:r>
    </w:p>
    <w:p w:rsidR="006B7113" w:rsidRPr="001F1694" w:rsidRDefault="006B7113" w:rsidP="008A6D8E">
      <w:pPr>
        <w:rPr>
          <w:rFonts w:ascii="Arial Black" w:hAnsi="Arial Black" w:cs="Arial"/>
          <w:sz w:val="22"/>
          <w:szCs w:val="22"/>
        </w:rPr>
      </w:pPr>
      <w:r w:rsidRPr="001F1694">
        <w:rPr>
          <w:rFonts w:ascii="Arial Black" w:hAnsi="Arial Black" w:cs="Arial"/>
          <w:sz w:val="22"/>
          <w:szCs w:val="22"/>
        </w:rPr>
        <w:t xml:space="preserve">social. </w:t>
      </w:r>
    </w:p>
    <w:p w:rsidR="00353A0A" w:rsidRPr="001F1694" w:rsidRDefault="006B7113" w:rsidP="008A6D8E">
      <w:pPr>
        <w:rPr>
          <w:rFonts w:ascii="Arial Black" w:hAnsi="Arial Black" w:cs="Arial"/>
          <w:sz w:val="22"/>
          <w:szCs w:val="22"/>
        </w:rPr>
      </w:pPr>
      <w:r w:rsidRPr="001F1694">
        <w:rPr>
          <w:rFonts w:ascii="Arial Black" w:hAnsi="Arial Black" w:cs="Arial"/>
          <w:sz w:val="22"/>
          <w:szCs w:val="22"/>
        </w:rPr>
        <w:t>- Identificar alternativas de solución más adecuadas y beneficiosas par</w:t>
      </w:r>
      <w:r w:rsidR="00353A0A" w:rsidRPr="001F1694">
        <w:rPr>
          <w:rFonts w:ascii="Arial Black" w:hAnsi="Arial Black" w:cs="Arial"/>
          <w:sz w:val="22"/>
          <w:szCs w:val="22"/>
        </w:rPr>
        <w:t>a el</w:t>
      </w:r>
    </w:p>
    <w:p w:rsidR="006B7113" w:rsidRPr="001F1694" w:rsidRDefault="006B7113" w:rsidP="008A6D8E">
      <w:pPr>
        <w:rPr>
          <w:rFonts w:ascii="Arial Black" w:hAnsi="Arial Black" w:cs="Arial"/>
          <w:sz w:val="22"/>
          <w:szCs w:val="22"/>
        </w:rPr>
      </w:pPr>
      <w:r w:rsidRPr="001F1694">
        <w:rPr>
          <w:rFonts w:ascii="Arial Black" w:hAnsi="Arial Black" w:cs="Arial"/>
          <w:sz w:val="22"/>
          <w:szCs w:val="22"/>
        </w:rPr>
        <w:t>consumidor dentro el marcolegal</w:t>
      </w:r>
      <w:r w:rsidR="00797978">
        <w:rPr>
          <w:rFonts w:ascii="Arial Black" w:hAnsi="Arial Black" w:cs="Arial"/>
          <w:sz w:val="22"/>
          <w:szCs w:val="22"/>
        </w:rPr>
        <w:t>.</w:t>
      </w:r>
    </w:p>
    <w:p w:rsidR="00353A0A" w:rsidRPr="001F1694" w:rsidRDefault="006B7113" w:rsidP="008A6D8E">
      <w:pPr>
        <w:rPr>
          <w:rFonts w:ascii="Arial Black" w:hAnsi="Arial Black" w:cs="Arial"/>
          <w:sz w:val="22"/>
          <w:szCs w:val="22"/>
        </w:rPr>
      </w:pPr>
      <w:r w:rsidRPr="001F1694">
        <w:rPr>
          <w:rFonts w:ascii="Arial Black" w:hAnsi="Arial Black" w:cs="Arial"/>
          <w:sz w:val="22"/>
          <w:szCs w:val="22"/>
        </w:rPr>
        <w:t xml:space="preserve">- Ponderar la ciencia jurídica y su relación con la </w:t>
      </w:r>
      <w:r w:rsidR="00353A0A" w:rsidRPr="001F1694">
        <w:rPr>
          <w:rFonts w:ascii="Arial Black" w:hAnsi="Arial Black" w:cs="Arial"/>
          <w:sz w:val="22"/>
          <w:szCs w:val="22"/>
        </w:rPr>
        <w:t>realidad del consumidor y de la</w:t>
      </w:r>
    </w:p>
    <w:p w:rsidR="006B7113" w:rsidRPr="001F1694" w:rsidRDefault="006B7113" w:rsidP="008A6D8E">
      <w:pPr>
        <w:rPr>
          <w:rFonts w:ascii="Arial Black" w:hAnsi="Arial Black" w:cs="Arial"/>
          <w:sz w:val="22"/>
          <w:szCs w:val="22"/>
        </w:rPr>
      </w:pPr>
      <w:r w:rsidRPr="001F1694">
        <w:rPr>
          <w:rFonts w:ascii="Arial Black" w:hAnsi="Arial Black" w:cs="Arial"/>
          <w:sz w:val="22"/>
          <w:szCs w:val="22"/>
        </w:rPr>
        <w:t>empresa.</w:t>
      </w:r>
    </w:p>
    <w:p w:rsidR="006B7113" w:rsidRPr="001F1694" w:rsidRDefault="006B7113" w:rsidP="008A6D8E">
      <w:pPr>
        <w:rPr>
          <w:rFonts w:ascii="Arial Black" w:hAnsi="Arial Black" w:cs="Arial"/>
          <w:sz w:val="22"/>
          <w:szCs w:val="22"/>
          <w:highlight w:val="yellow"/>
        </w:rPr>
      </w:pPr>
    </w:p>
    <w:p w:rsidR="008C5664" w:rsidRPr="001F1694" w:rsidRDefault="008C5664" w:rsidP="008A6D8E">
      <w:pPr>
        <w:rPr>
          <w:rFonts w:ascii="Arial Black" w:hAnsi="Arial Black" w:cs="Arial"/>
          <w:smallCaps/>
          <w:sz w:val="22"/>
          <w:szCs w:val="22"/>
        </w:rPr>
      </w:pPr>
      <w:r w:rsidRPr="001F1694">
        <w:rPr>
          <w:rFonts w:ascii="Arial Black" w:hAnsi="Arial Black" w:cs="Arial"/>
          <w:smallCaps/>
          <w:sz w:val="22"/>
          <w:szCs w:val="22"/>
        </w:rPr>
        <w:t>Metodología de Enseñanza Aprendizaje</w:t>
      </w:r>
    </w:p>
    <w:p w:rsidR="008C5664" w:rsidRPr="001F1694" w:rsidRDefault="008C5664" w:rsidP="008A6D8E">
      <w:pPr>
        <w:rPr>
          <w:rFonts w:ascii="Arial Black" w:hAnsi="Arial Black" w:cs="Arial"/>
          <w:smallCaps/>
          <w:sz w:val="22"/>
          <w:szCs w:val="22"/>
        </w:rPr>
      </w:pPr>
    </w:p>
    <w:p w:rsidR="008C5664" w:rsidRPr="001F1694" w:rsidRDefault="008C5664" w:rsidP="008A6D8E">
      <w:pPr>
        <w:ind w:left="0" w:firstLine="0"/>
        <w:rPr>
          <w:rFonts w:ascii="Arial Black" w:hAnsi="Arial Black" w:cs="Arial"/>
          <w:i/>
          <w:sz w:val="22"/>
          <w:szCs w:val="22"/>
          <w:lang w:val="es-ES_tradnl"/>
        </w:rPr>
      </w:pPr>
      <w:r w:rsidRPr="001F1694">
        <w:rPr>
          <w:rFonts w:ascii="Arial Black" w:hAnsi="Arial Black" w:cs="Arial"/>
          <w:sz w:val="22"/>
          <w:szCs w:val="22"/>
          <w:lang w:val="es-ES_tradnl"/>
        </w:rPr>
        <w:t>Respecto a la enseñanza aprendizaje y, a partir de esta nuev</w:t>
      </w:r>
      <w:r w:rsidR="001B7EF9" w:rsidRPr="001F1694">
        <w:rPr>
          <w:rFonts w:ascii="Arial Black" w:hAnsi="Arial Black" w:cs="Arial"/>
          <w:sz w:val="22"/>
          <w:szCs w:val="22"/>
          <w:lang w:val="es-ES_tradnl"/>
        </w:rPr>
        <w:t>a mirada y perspectiva sobre lo</w:t>
      </w:r>
      <w:r w:rsidRPr="001F1694">
        <w:rPr>
          <w:rFonts w:ascii="Arial Black" w:hAnsi="Arial Black" w:cs="Arial"/>
          <w:sz w:val="22"/>
          <w:szCs w:val="22"/>
          <w:lang w:val="es-ES_tradnl"/>
        </w:rPr>
        <w:t xml:space="preserve"> jurídico y el derecho, (que busca la compresión de la experiencia jurídica, y no tan solo el saber normativo) la propuesta en este sentido se enmarca en la concepción de conocimiento que coincida con el enfoque multidisciplinar que enriquece la enseñanza y el aprendizaje. De esta manera el nuevo plan de estudios lo entiende: </w:t>
      </w:r>
      <w:r w:rsidRPr="001F1694">
        <w:rPr>
          <w:rFonts w:ascii="Arial Black" w:hAnsi="Arial Black" w:cs="Arial"/>
          <w:i/>
          <w:sz w:val="22"/>
          <w:szCs w:val="22"/>
          <w:lang w:val="es-ES_tradnl"/>
        </w:rPr>
        <w:t>“…</w:t>
      </w:r>
      <w:r w:rsidRPr="001F1694">
        <w:rPr>
          <w:rFonts w:ascii="Arial Black" w:hAnsi="Arial Black" w:cs="Arial"/>
          <w:i/>
          <w:color w:val="000000"/>
          <w:sz w:val="22"/>
          <w:szCs w:val="22"/>
        </w:rPr>
        <w:t>como una actividad social y constructiva en la que el conocimiento anterior (representaciones sociales) del sujeto crea las condiciones de posibilidad de un conocimiento nuevo y produce el marco de lo que es perceptible. Supone una traducción de lo real a lo simbólico, proceso que realiza el sujeto desde su estructura cognitiva –dotada de contenidos teóricos, valorativos y conjeturales- en un proceso que articula instancias de: a) selección, b) recomposición o reorganización de la información y c) atribución de sentido.</w:t>
      </w:r>
    </w:p>
    <w:p w:rsidR="008C5664" w:rsidRPr="001F1694" w:rsidRDefault="008C5664" w:rsidP="008A6D8E">
      <w:pPr>
        <w:ind w:left="0" w:firstLine="0"/>
        <w:rPr>
          <w:rFonts w:ascii="Arial Black" w:hAnsi="Arial Black" w:cs="Arial"/>
          <w:sz w:val="22"/>
          <w:szCs w:val="22"/>
          <w:lang w:val="es-ES_tradnl"/>
        </w:rPr>
      </w:pPr>
    </w:p>
    <w:p w:rsidR="008C5664" w:rsidRPr="001F1694" w:rsidRDefault="008C5664" w:rsidP="008A6D8E">
      <w:pPr>
        <w:ind w:left="0"/>
        <w:rPr>
          <w:rFonts w:ascii="Arial Black" w:hAnsi="Arial Black" w:cs="Arial"/>
          <w:sz w:val="22"/>
          <w:szCs w:val="22"/>
          <w:lang w:val="es-ES_tradnl"/>
        </w:rPr>
      </w:pPr>
      <w:r w:rsidRPr="001F1694">
        <w:rPr>
          <w:rFonts w:ascii="Arial Black" w:hAnsi="Arial Black" w:cs="Arial"/>
          <w:i/>
          <w:sz w:val="22"/>
          <w:szCs w:val="22"/>
          <w:lang w:val="es-ES_tradnl"/>
        </w:rPr>
        <w:tab/>
      </w:r>
      <w:r w:rsidR="00797978">
        <w:rPr>
          <w:rFonts w:ascii="Arial Black" w:hAnsi="Arial Black" w:cs="Arial"/>
          <w:sz w:val="22"/>
          <w:szCs w:val="22"/>
          <w:lang w:val="es-ES_tradnl"/>
        </w:rPr>
        <w:t>El presente espa</w:t>
      </w:r>
      <w:r w:rsidRPr="001F1694">
        <w:rPr>
          <w:rFonts w:ascii="Arial Black" w:hAnsi="Arial Black" w:cs="Arial"/>
          <w:sz w:val="22"/>
          <w:szCs w:val="22"/>
          <w:lang w:val="es-ES_tradnl"/>
        </w:rPr>
        <w:t>cio curricular viene a contribuir a la formación desde lo disciplinar y su vinculación con la práctica, para facilitar la comprensión de los procesos de producción, aplicación e interpretación del derecho; como la resolución alternativa de conflictos no solo</w:t>
      </w:r>
      <w:r w:rsidR="001B7EF9" w:rsidRPr="001F1694">
        <w:rPr>
          <w:rFonts w:ascii="Arial Black" w:hAnsi="Arial Black" w:cs="Arial"/>
          <w:sz w:val="22"/>
          <w:szCs w:val="22"/>
          <w:lang w:val="es-ES_tradnl"/>
        </w:rPr>
        <w:t xml:space="preserve"> administrativos,</w:t>
      </w:r>
      <w:r w:rsidRPr="001F1694">
        <w:rPr>
          <w:rFonts w:ascii="Arial Black" w:hAnsi="Arial Black" w:cs="Arial"/>
          <w:sz w:val="22"/>
          <w:szCs w:val="22"/>
          <w:lang w:val="es-ES_tradnl"/>
        </w:rPr>
        <w:t xml:space="preserve"> judiciales, sino extrajudiciales.   </w:t>
      </w:r>
    </w:p>
    <w:p w:rsidR="008C5664" w:rsidRPr="001F1694" w:rsidRDefault="008C5664" w:rsidP="008A6D8E">
      <w:pPr>
        <w:ind w:left="720" w:firstLine="0"/>
        <w:rPr>
          <w:rFonts w:ascii="Arial Black" w:hAnsi="Arial Black" w:cs="Arial"/>
          <w:sz w:val="22"/>
          <w:szCs w:val="22"/>
          <w:lang w:val="es-ES_tradnl"/>
        </w:rPr>
      </w:pPr>
    </w:p>
    <w:p w:rsidR="008D759E" w:rsidRPr="001F1694" w:rsidRDefault="008C5664" w:rsidP="008A6D8E">
      <w:pPr>
        <w:ind w:left="0" w:firstLine="0"/>
        <w:rPr>
          <w:rFonts w:ascii="Arial Black" w:hAnsi="Arial Black" w:cs="Arial"/>
          <w:sz w:val="22"/>
          <w:szCs w:val="22"/>
          <w:lang w:val="es-ES_tradnl"/>
        </w:rPr>
      </w:pPr>
      <w:r w:rsidRPr="001F1694">
        <w:rPr>
          <w:rFonts w:ascii="Arial Black" w:hAnsi="Arial Black" w:cs="Arial"/>
          <w:sz w:val="22"/>
          <w:szCs w:val="22"/>
          <w:lang w:val="es-ES_tradnl"/>
        </w:rPr>
        <w:t>También suministrará criterios epistemológicos</w:t>
      </w:r>
      <w:r w:rsidR="00745557" w:rsidRPr="001F1694">
        <w:rPr>
          <w:rFonts w:ascii="Arial Black" w:hAnsi="Arial Black" w:cs="Arial"/>
          <w:sz w:val="22"/>
          <w:szCs w:val="22"/>
          <w:lang w:val="es-ES_tradnl"/>
        </w:rPr>
        <w:t xml:space="preserve"> y prácticos</w:t>
      </w:r>
      <w:r w:rsidRPr="001F1694">
        <w:rPr>
          <w:rFonts w:ascii="Arial Black" w:hAnsi="Arial Black" w:cs="Arial"/>
          <w:sz w:val="22"/>
          <w:szCs w:val="22"/>
          <w:lang w:val="es-ES_tradnl"/>
        </w:rPr>
        <w:t xml:space="preserve"> para e</w:t>
      </w:r>
      <w:r w:rsidR="00745557" w:rsidRPr="001F1694">
        <w:rPr>
          <w:rFonts w:ascii="Arial Black" w:hAnsi="Arial Black" w:cs="Arial"/>
          <w:sz w:val="22"/>
          <w:szCs w:val="22"/>
          <w:lang w:val="es-ES_tradnl"/>
        </w:rPr>
        <w:t xml:space="preserve">l estudio sustancial de las distintas realidades de los mundos jurídicos, de los consumidores, </w:t>
      </w:r>
      <w:r w:rsidR="00745557" w:rsidRPr="001F1694">
        <w:rPr>
          <w:rFonts w:ascii="Arial Black" w:hAnsi="Arial Black" w:cs="Arial"/>
          <w:sz w:val="22"/>
          <w:szCs w:val="22"/>
          <w:lang w:val="es-ES_tradnl"/>
        </w:rPr>
        <w:lastRenderedPageBreak/>
        <w:t>de los profesionales, de las empresas, en los distintos contextospolíticos, económicos</w:t>
      </w:r>
      <w:r w:rsidR="008D759E" w:rsidRPr="001F1694">
        <w:rPr>
          <w:rFonts w:ascii="Arial Black" w:hAnsi="Arial Black" w:cs="Arial"/>
          <w:sz w:val="22"/>
          <w:szCs w:val="22"/>
          <w:lang w:val="es-ES_tradnl"/>
        </w:rPr>
        <w:t xml:space="preserve"> y de mercado.</w:t>
      </w:r>
    </w:p>
    <w:p w:rsidR="008C5664" w:rsidRPr="001F1694" w:rsidRDefault="008C5664" w:rsidP="008A6D8E">
      <w:pPr>
        <w:ind w:left="0" w:firstLine="0"/>
        <w:rPr>
          <w:rFonts w:ascii="Arial Black" w:hAnsi="Arial Black" w:cs="Arial"/>
          <w:sz w:val="22"/>
          <w:szCs w:val="22"/>
        </w:rPr>
      </w:pPr>
      <w:r w:rsidRPr="001F1694">
        <w:rPr>
          <w:rFonts w:ascii="Arial Black" w:hAnsi="Arial Black" w:cs="Arial"/>
          <w:sz w:val="22"/>
          <w:szCs w:val="22"/>
          <w:lang w:val="es-ES_tradnl"/>
        </w:rPr>
        <w:t xml:space="preserve">De esta manera podrá contar con un análisis crítico del sistema jurídico y el </w:t>
      </w:r>
      <w:r w:rsidRPr="001F1694">
        <w:rPr>
          <w:rFonts w:ascii="Arial Black" w:hAnsi="Arial Black" w:cs="Arial"/>
          <w:sz w:val="22"/>
          <w:szCs w:val="22"/>
        </w:rPr>
        <w:t>reconocimiento de la interrelación e incidencia entre todos los campos del conocimiento.</w:t>
      </w:r>
    </w:p>
    <w:p w:rsidR="008C5664" w:rsidRPr="001F1694" w:rsidRDefault="008C5664" w:rsidP="008A6D8E">
      <w:pPr>
        <w:rPr>
          <w:rFonts w:ascii="Arial Black" w:hAnsi="Arial Black" w:cs="Arial"/>
          <w:smallCaps/>
          <w:sz w:val="22"/>
          <w:szCs w:val="22"/>
        </w:rPr>
      </w:pPr>
    </w:p>
    <w:p w:rsidR="00857333" w:rsidRPr="001F1694" w:rsidRDefault="00857333" w:rsidP="008A6D8E">
      <w:pPr>
        <w:rPr>
          <w:rFonts w:ascii="Arial Black" w:hAnsi="Arial Black" w:cs="Arial"/>
          <w:smallCaps/>
          <w:sz w:val="22"/>
          <w:szCs w:val="22"/>
        </w:rPr>
      </w:pPr>
      <w:r w:rsidRPr="001F1694">
        <w:rPr>
          <w:rFonts w:ascii="Arial Black" w:hAnsi="Arial Black" w:cs="Arial"/>
          <w:smallCaps/>
          <w:sz w:val="22"/>
          <w:szCs w:val="22"/>
        </w:rPr>
        <w:t>programa de estudios</w:t>
      </w:r>
    </w:p>
    <w:p w:rsidR="008D759E" w:rsidRPr="001F1694" w:rsidRDefault="008D759E" w:rsidP="008A6D8E">
      <w:pPr>
        <w:rPr>
          <w:rFonts w:ascii="Arial Black" w:hAnsi="Arial Black" w:cs="Arial"/>
          <w:smallCaps/>
          <w:sz w:val="22"/>
          <w:szCs w:val="22"/>
        </w:rPr>
      </w:pPr>
    </w:p>
    <w:p w:rsidR="00857333" w:rsidRPr="001F1694" w:rsidRDefault="00BA07D5" w:rsidP="008A6D8E">
      <w:pPr>
        <w:autoSpaceDE w:val="0"/>
        <w:autoSpaceDN w:val="0"/>
        <w:adjustRightInd w:val="0"/>
        <w:ind w:left="0" w:firstLine="0"/>
        <w:jc w:val="left"/>
        <w:rPr>
          <w:rFonts w:ascii="Arial Black" w:eastAsiaTheme="minorHAnsi" w:hAnsi="Arial Black" w:cs="Arial"/>
          <w:sz w:val="22"/>
          <w:szCs w:val="22"/>
          <w:lang w:val="es-AR" w:eastAsia="en-US"/>
        </w:rPr>
      </w:pPr>
      <w:r>
        <w:rPr>
          <w:rFonts w:ascii="Arial Black" w:eastAsiaTheme="minorHAnsi" w:hAnsi="Arial Black" w:cs="Arial"/>
          <w:bCs/>
          <w:sz w:val="22"/>
          <w:szCs w:val="22"/>
          <w:lang w:val="es-AR" w:eastAsia="en-US"/>
        </w:rPr>
        <w:t>UNIDAD</w:t>
      </w:r>
      <w:r w:rsidR="008D759E" w:rsidRPr="001F1694">
        <w:rPr>
          <w:rFonts w:ascii="Arial Black" w:eastAsiaTheme="minorHAnsi" w:hAnsi="Arial Black" w:cs="Arial"/>
          <w:bCs/>
          <w:sz w:val="22"/>
          <w:szCs w:val="22"/>
          <w:lang w:val="es-AR" w:eastAsia="en-US"/>
        </w:rPr>
        <w:t xml:space="preserve"> 1: </w:t>
      </w:r>
      <w:r w:rsidR="008D759E" w:rsidRPr="001F1694">
        <w:rPr>
          <w:rFonts w:ascii="Arial Black" w:eastAsiaTheme="minorHAnsi" w:hAnsi="Arial Black" w:cs="Arial"/>
          <w:sz w:val="22"/>
          <w:szCs w:val="22"/>
          <w:lang w:val="es-AR" w:eastAsia="en-US"/>
        </w:rPr>
        <w:t>Introducción al Derecho del Consumidor</w:t>
      </w:r>
      <w:r w:rsidR="00857333" w:rsidRPr="001F1694">
        <w:rPr>
          <w:rFonts w:ascii="Arial Black" w:eastAsiaTheme="minorHAnsi" w:hAnsi="Arial Black" w:cs="Arial"/>
          <w:sz w:val="22"/>
          <w:szCs w:val="22"/>
          <w:lang w:val="es-AR" w:eastAsia="en-US"/>
        </w:rPr>
        <w:t>-</w:t>
      </w:r>
    </w:p>
    <w:p w:rsidR="001F1694" w:rsidRDefault="001F1694" w:rsidP="008A6D8E">
      <w:pPr>
        <w:rPr>
          <w:rFonts w:ascii="Arial Black" w:hAnsi="Arial Black" w:cs="Arial"/>
          <w:smallCaps/>
          <w:sz w:val="22"/>
          <w:szCs w:val="22"/>
        </w:rPr>
      </w:pPr>
    </w:p>
    <w:p w:rsidR="00857333" w:rsidRPr="001F1694" w:rsidRDefault="00857333" w:rsidP="008A6D8E">
      <w:pPr>
        <w:rPr>
          <w:rFonts w:ascii="Arial Black" w:hAnsi="Arial Black" w:cs="Arial"/>
          <w:smallCaps/>
          <w:sz w:val="22"/>
          <w:szCs w:val="22"/>
        </w:rPr>
      </w:pPr>
      <w:r w:rsidRPr="001F1694">
        <w:rPr>
          <w:rFonts w:ascii="Arial Black" w:hAnsi="Arial Black" w:cs="Arial"/>
          <w:smallCaps/>
          <w:sz w:val="22"/>
          <w:szCs w:val="22"/>
        </w:rPr>
        <w:t>Objetivo</w:t>
      </w:r>
      <w:r w:rsidR="008A6D8E">
        <w:rPr>
          <w:rFonts w:ascii="Arial Black" w:hAnsi="Arial Black" w:cs="Arial"/>
          <w:smallCaps/>
          <w:sz w:val="22"/>
          <w:szCs w:val="22"/>
        </w:rPr>
        <w:t>s</w:t>
      </w:r>
      <w:r w:rsidRPr="001F1694">
        <w:rPr>
          <w:rFonts w:ascii="Arial Black" w:hAnsi="Arial Black" w:cs="Arial"/>
          <w:smallCaps/>
          <w:sz w:val="22"/>
          <w:szCs w:val="22"/>
        </w:rPr>
        <w:t xml:space="preserve"> específico</w:t>
      </w:r>
      <w:r w:rsidR="008A6D8E">
        <w:rPr>
          <w:rFonts w:ascii="Arial Black" w:hAnsi="Arial Black" w:cs="Arial"/>
          <w:smallCaps/>
          <w:sz w:val="22"/>
          <w:szCs w:val="22"/>
        </w:rPr>
        <w:t>s</w:t>
      </w:r>
      <w:r w:rsidRPr="001F1694">
        <w:rPr>
          <w:rFonts w:ascii="Arial Black" w:hAnsi="Arial Black" w:cs="Arial"/>
          <w:smallCaps/>
          <w:sz w:val="22"/>
          <w:szCs w:val="22"/>
        </w:rPr>
        <w:t>:</w:t>
      </w:r>
    </w:p>
    <w:p w:rsidR="00857333" w:rsidRPr="001F1694" w:rsidRDefault="00150895" w:rsidP="008A6D8E">
      <w:pPr>
        <w:ind w:left="0" w:firstLine="0"/>
        <w:rPr>
          <w:rFonts w:ascii="Arial Black" w:hAnsi="Arial Black" w:cs="Arial"/>
          <w:i/>
          <w:smallCaps/>
          <w:sz w:val="22"/>
          <w:szCs w:val="22"/>
        </w:rPr>
      </w:pPr>
      <w:r>
        <w:rPr>
          <w:rFonts w:ascii="Arial Black" w:hAnsi="Arial Black" w:cs="Arial"/>
          <w:i/>
          <w:smallCaps/>
          <w:sz w:val="22"/>
          <w:szCs w:val="22"/>
        </w:rPr>
        <w:t>- reconocer a</w:t>
      </w:r>
      <w:r w:rsidR="00857333" w:rsidRPr="001F1694">
        <w:rPr>
          <w:rFonts w:ascii="Arial Black" w:hAnsi="Arial Black" w:cs="Arial"/>
          <w:i/>
          <w:smallCaps/>
          <w:sz w:val="22"/>
          <w:szCs w:val="22"/>
        </w:rPr>
        <w:t xml:space="preserve">l derecho del consumidor en el marco de la constitución y el </w:t>
      </w:r>
      <w:r>
        <w:rPr>
          <w:rFonts w:ascii="Arial Black" w:hAnsi="Arial Black" w:cs="Arial"/>
          <w:i/>
          <w:smallCaps/>
          <w:sz w:val="22"/>
          <w:szCs w:val="22"/>
        </w:rPr>
        <w:t>có</w:t>
      </w:r>
      <w:r w:rsidR="00857333" w:rsidRPr="001F1694">
        <w:rPr>
          <w:rFonts w:ascii="Arial Black" w:hAnsi="Arial Black" w:cs="Arial"/>
          <w:i/>
          <w:smallCaps/>
          <w:sz w:val="22"/>
          <w:szCs w:val="22"/>
        </w:rPr>
        <w:t>digo civil y comercial.</w:t>
      </w:r>
    </w:p>
    <w:p w:rsidR="00857333" w:rsidRPr="001F1694" w:rsidRDefault="00857333" w:rsidP="008A6D8E">
      <w:pPr>
        <w:ind w:left="0" w:firstLine="0"/>
        <w:rPr>
          <w:rFonts w:ascii="Arial Black" w:hAnsi="Arial Black" w:cs="Arial"/>
          <w:i/>
          <w:smallCaps/>
          <w:sz w:val="22"/>
          <w:szCs w:val="22"/>
        </w:rPr>
      </w:pPr>
      <w:r w:rsidRPr="001F1694">
        <w:rPr>
          <w:rFonts w:ascii="Arial Black" w:hAnsi="Arial Black" w:cs="Arial"/>
          <w:i/>
          <w:smallCaps/>
          <w:sz w:val="22"/>
          <w:szCs w:val="22"/>
        </w:rPr>
        <w:t>- Establecer parámetros comparativos</w:t>
      </w:r>
      <w:r w:rsidR="00150895">
        <w:rPr>
          <w:rFonts w:ascii="Arial Black" w:hAnsi="Arial Black" w:cs="Arial"/>
          <w:i/>
          <w:smallCaps/>
          <w:sz w:val="22"/>
          <w:szCs w:val="22"/>
        </w:rPr>
        <w:t xml:space="preserve"> y de integración</w:t>
      </w:r>
      <w:r w:rsidRPr="001F1694">
        <w:rPr>
          <w:rFonts w:ascii="Arial Black" w:hAnsi="Arial Black" w:cs="Arial"/>
          <w:i/>
          <w:smallCaps/>
          <w:sz w:val="22"/>
          <w:szCs w:val="22"/>
        </w:rPr>
        <w:t xml:space="preserve"> de todas las normas de defensa del consumidor en nuestra legislación. </w:t>
      </w:r>
    </w:p>
    <w:p w:rsidR="00857333" w:rsidRPr="001F1694" w:rsidRDefault="00857333" w:rsidP="008A6D8E">
      <w:pPr>
        <w:ind w:left="0" w:firstLine="0"/>
        <w:rPr>
          <w:rFonts w:ascii="Arial Black" w:hAnsi="Arial Black" w:cs="Arial"/>
          <w:smallCaps/>
          <w:sz w:val="22"/>
          <w:szCs w:val="22"/>
        </w:rPr>
      </w:pPr>
    </w:p>
    <w:p w:rsidR="008D759E" w:rsidRPr="001F1694" w:rsidRDefault="001F1694" w:rsidP="008A6D8E">
      <w:pPr>
        <w:autoSpaceDE w:val="0"/>
        <w:autoSpaceDN w:val="0"/>
        <w:adjustRightInd w:val="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xml:space="preserve">1- </w:t>
      </w:r>
      <w:r w:rsidR="008D759E" w:rsidRPr="001F1694">
        <w:rPr>
          <w:rFonts w:ascii="Arial Black" w:eastAsiaTheme="minorHAnsi" w:hAnsi="Arial Black" w:cs="Arial"/>
          <w:sz w:val="22"/>
          <w:szCs w:val="22"/>
          <w:lang w:val="es-AR" w:eastAsia="en-US"/>
        </w:rPr>
        <w:t>El Derecho del Consumidor y la Constitución Nacional. Integración del Derecho</w:t>
      </w:r>
    </w:p>
    <w:p w:rsidR="008D759E" w:rsidRPr="001F1694" w:rsidRDefault="00D35A9C" w:rsidP="008A6D8E">
      <w:pPr>
        <w:autoSpaceDE w:val="0"/>
        <w:autoSpaceDN w:val="0"/>
        <w:adjustRightInd w:val="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D</w:t>
      </w:r>
      <w:r w:rsidR="00353A0A" w:rsidRPr="001F1694">
        <w:rPr>
          <w:rFonts w:ascii="Arial Black" w:eastAsiaTheme="minorHAnsi" w:hAnsi="Arial Black" w:cs="Arial"/>
          <w:sz w:val="22"/>
          <w:szCs w:val="22"/>
          <w:lang w:val="es-AR" w:eastAsia="en-US"/>
        </w:rPr>
        <w:t>el</w:t>
      </w:r>
      <w:r>
        <w:rPr>
          <w:rFonts w:ascii="Arial Black" w:eastAsiaTheme="minorHAnsi" w:hAnsi="Arial Black" w:cs="Arial"/>
          <w:sz w:val="22"/>
          <w:szCs w:val="22"/>
          <w:lang w:val="es-AR" w:eastAsia="en-US"/>
        </w:rPr>
        <w:t xml:space="preserve"> </w:t>
      </w:r>
      <w:r w:rsidR="008D759E" w:rsidRPr="001F1694">
        <w:rPr>
          <w:rFonts w:ascii="Arial Black" w:eastAsiaTheme="minorHAnsi" w:hAnsi="Arial Black" w:cs="Arial"/>
          <w:sz w:val="22"/>
          <w:szCs w:val="22"/>
          <w:lang w:val="es-AR" w:eastAsia="en-US"/>
        </w:rPr>
        <w:t xml:space="preserve">Consumidor con el resto de la legislación. Derechos fundamentales del Consumidor. </w:t>
      </w:r>
    </w:p>
    <w:p w:rsidR="00BA07D5" w:rsidRDefault="00BA07D5" w:rsidP="008A6D8E">
      <w:pPr>
        <w:autoSpaceDE w:val="0"/>
        <w:autoSpaceDN w:val="0"/>
        <w:adjustRightInd w:val="0"/>
        <w:ind w:left="0" w:firstLine="0"/>
        <w:rPr>
          <w:rFonts w:ascii="Arial Black" w:eastAsiaTheme="minorHAnsi" w:hAnsi="Arial Black" w:cs="Arial"/>
          <w:sz w:val="22"/>
          <w:szCs w:val="22"/>
          <w:lang w:val="es-AR" w:eastAsia="en-US"/>
        </w:rPr>
      </w:pPr>
    </w:p>
    <w:p w:rsidR="00463892" w:rsidRPr="001F1694" w:rsidRDefault="001F1694" w:rsidP="008A6D8E">
      <w:pPr>
        <w:autoSpaceDE w:val="0"/>
        <w:autoSpaceDN w:val="0"/>
        <w:adjustRightInd w:val="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xml:space="preserve">2- </w:t>
      </w:r>
      <w:r w:rsidR="008D759E" w:rsidRPr="001F1694">
        <w:rPr>
          <w:rFonts w:ascii="Arial Black" w:eastAsiaTheme="minorHAnsi" w:hAnsi="Arial Black" w:cs="Arial"/>
          <w:sz w:val="22"/>
          <w:szCs w:val="22"/>
          <w:lang w:val="es-AR" w:eastAsia="en-US"/>
        </w:rPr>
        <w:t>El Derecho de consumo como nuevo paradigma</w:t>
      </w:r>
      <w:r w:rsidR="00F95A4C" w:rsidRPr="001F1694">
        <w:rPr>
          <w:rFonts w:ascii="Arial Black" w:eastAsiaTheme="minorHAnsi" w:hAnsi="Arial Black" w:cs="Arial"/>
          <w:sz w:val="22"/>
          <w:szCs w:val="22"/>
          <w:lang w:val="es-AR" w:eastAsia="en-US"/>
        </w:rPr>
        <w:t xml:space="preserve">. </w:t>
      </w:r>
      <w:r w:rsidR="008D759E" w:rsidRPr="001F1694">
        <w:rPr>
          <w:rFonts w:ascii="Arial Black" w:eastAsiaTheme="minorHAnsi" w:hAnsi="Arial Black" w:cs="Arial"/>
          <w:sz w:val="22"/>
          <w:szCs w:val="22"/>
          <w:lang w:val="es-AR" w:eastAsia="en-US"/>
        </w:rPr>
        <w:t xml:space="preserve">Sistema de Protección y defensa de los consumidores: </w:t>
      </w:r>
      <w:r w:rsidR="000866CC" w:rsidRPr="001F1694">
        <w:rPr>
          <w:rFonts w:ascii="Arial Black" w:eastAsiaTheme="minorHAnsi" w:hAnsi="Arial Black" w:cs="Arial"/>
          <w:sz w:val="22"/>
          <w:szCs w:val="22"/>
          <w:lang w:val="es-AR" w:eastAsia="en-US"/>
        </w:rPr>
        <w:t xml:space="preserve">El Código Civil y Comercial. </w:t>
      </w:r>
      <w:r w:rsidR="008D759E" w:rsidRPr="001F1694">
        <w:rPr>
          <w:rFonts w:ascii="Arial Black" w:eastAsiaTheme="minorHAnsi" w:hAnsi="Arial Black" w:cs="Arial"/>
          <w:sz w:val="22"/>
          <w:szCs w:val="22"/>
          <w:lang w:val="es-AR" w:eastAsia="en-US"/>
        </w:rPr>
        <w:t xml:space="preserve">La ley de Defensa del Consumidor. Objeto de la ley. Concepto de consumidor. Concepto de proveedor. Concepto de relación de consumo. Ámbito de Aplicación de la norma. </w:t>
      </w:r>
    </w:p>
    <w:p w:rsidR="001F1694" w:rsidRPr="001F1694" w:rsidRDefault="001F1694" w:rsidP="008A6D8E">
      <w:pPr>
        <w:autoSpaceDE w:val="0"/>
        <w:autoSpaceDN w:val="0"/>
        <w:adjustRightInd w:val="0"/>
        <w:ind w:left="0" w:firstLine="0"/>
        <w:rPr>
          <w:rFonts w:ascii="Arial Black" w:eastAsiaTheme="minorHAnsi" w:hAnsi="Arial Black" w:cs="Arial"/>
          <w:sz w:val="22"/>
          <w:szCs w:val="22"/>
          <w:lang w:val="es-AR" w:eastAsia="en-US"/>
        </w:rPr>
      </w:pPr>
    </w:p>
    <w:p w:rsidR="001135A4" w:rsidRPr="001F1694" w:rsidRDefault="001F1694" w:rsidP="008A6D8E">
      <w:pPr>
        <w:autoSpaceDE w:val="0"/>
        <w:autoSpaceDN w:val="0"/>
        <w:adjustRightInd w:val="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 </w:t>
      </w:r>
      <w:r w:rsidR="001135A4" w:rsidRPr="001F1694">
        <w:rPr>
          <w:rFonts w:ascii="Arial Black" w:eastAsiaTheme="minorHAnsi" w:hAnsi="Arial Black" w:cs="Arial"/>
          <w:sz w:val="22"/>
          <w:szCs w:val="22"/>
          <w:lang w:val="es-AR" w:eastAsia="en-US"/>
        </w:rPr>
        <w:t>Trabajo en Taller</w:t>
      </w:r>
    </w:p>
    <w:p w:rsidR="00F95A4C" w:rsidRPr="001F1694" w:rsidRDefault="00F95A4C" w:rsidP="008A6D8E">
      <w:pPr>
        <w:autoSpaceDE w:val="0"/>
        <w:autoSpaceDN w:val="0"/>
        <w:adjustRightInd w:val="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La definición de consumidor desde una perspectiva jurisprudencial.</w:t>
      </w:r>
      <w:r w:rsidR="001135A4" w:rsidRPr="001F1694">
        <w:rPr>
          <w:rFonts w:ascii="Arial Black" w:eastAsiaTheme="minorHAnsi" w:hAnsi="Arial Black" w:cs="Arial"/>
          <w:i/>
          <w:sz w:val="22"/>
          <w:szCs w:val="22"/>
          <w:lang w:val="es-AR" w:eastAsia="en-US"/>
        </w:rPr>
        <w:t xml:space="preserve"> Casos</w:t>
      </w:r>
    </w:p>
    <w:p w:rsidR="00304774" w:rsidRPr="001F1694" w:rsidRDefault="00304774" w:rsidP="008A6D8E">
      <w:pPr>
        <w:autoSpaceDE w:val="0"/>
        <w:autoSpaceDN w:val="0"/>
        <w:adjustRightInd w:val="0"/>
        <w:ind w:left="0" w:firstLine="0"/>
        <w:rPr>
          <w:rFonts w:ascii="Arial Black" w:eastAsiaTheme="minorHAnsi" w:hAnsi="Arial Black" w:cs="Arial"/>
          <w:i/>
          <w:sz w:val="22"/>
          <w:szCs w:val="22"/>
          <w:lang w:val="es-AR" w:eastAsia="en-US"/>
        </w:rPr>
      </w:pPr>
    </w:p>
    <w:p w:rsidR="008D759E" w:rsidRPr="001F1694" w:rsidRDefault="00BA07D5"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UNIDAD</w:t>
      </w:r>
      <w:r w:rsidR="008D759E" w:rsidRPr="001F1694">
        <w:rPr>
          <w:rFonts w:ascii="Arial Black" w:eastAsiaTheme="minorHAnsi" w:hAnsi="Arial Black" w:cs="Arial"/>
          <w:color w:val="000000"/>
          <w:sz w:val="22"/>
          <w:szCs w:val="22"/>
          <w:lang w:val="es-AR" w:eastAsia="en-US"/>
        </w:rPr>
        <w:t xml:space="preserve"> 2: Información al consumidor y protección de su salud.</w:t>
      </w:r>
    </w:p>
    <w:p w:rsidR="001F1694" w:rsidRDefault="001F1694" w:rsidP="008A6D8E">
      <w:pPr>
        <w:rPr>
          <w:rFonts w:ascii="Arial Black" w:hAnsi="Arial Black" w:cs="Arial"/>
          <w:smallCaps/>
          <w:sz w:val="22"/>
          <w:szCs w:val="22"/>
        </w:rPr>
      </w:pPr>
    </w:p>
    <w:p w:rsidR="00353A0A" w:rsidRPr="001F1694" w:rsidRDefault="00A42EEE" w:rsidP="008A6D8E">
      <w:pPr>
        <w:rPr>
          <w:rFonts w:ascii="Arial Black" w:hAnsi="Arial Black" w:cs="Arial"/>
          <w:smallCaps/>
          <w:sz w:val="22"/>
          <w:szCs w:val="22"/>
        </w:rPr>
      </w:pPr>
      <w:r>
        <w:rPr>
          <w:rFonts w:ascii="Arial Black" w:hAnsi="Arial Black" w:cs="Arial"/>
          <w:smallCaps/>
          <w:sz w:val="22"/>
          <w:szCs w:val="22"/>
        </w:rPr>
        <w:t>Objetivo específico</w:t>
      </w:r>
      <w:r w:rsidR="00353A0A" w:rsidRPr="001F1694">
        <w:rPr>
          <w:rFonts w:ascii="Arial Black" w:hAnsi="Arial Black" w:cs="Arial"/>
          <w:smallCaps/>
          <w:sz w:val="22"/>
          <w:szCs w:val="22"/>
        </w:rPr>
        <w:t>:</w:t>
      </w:r>
    </w:p>
    <w:p w:rsidR="00857333" w:rsidRPr="001F1694" w:rsidRDefault="00857333" w:rsidP="008A6D8E">
      <w:pPr>
        <w:autoSpaceDE w:val="0"/>
        <w:autoSpaceDN w:val="0"/>
        <w:adjustRightInd w:val="0"/>
        <w:ind w:left="0" w:firstLine="0"/>
        <w:rPr>
          <w:rFonts w:ascii="Arial Black" w:eastAsiaTheme="minorHAnsi" w:hAnsi="Arial Black" w:cs="Arial"/>
          <w:i/>
          <w:color w:val="000000"/>
          <w:sz w:val="22"/>
          <w:szCs w:val="22"/>
          <w:lang w:val="es-AR" w:eastAsia="en-US"/>
        </w:rPr>
      </w:pPr>
      <w:bookmarkStart w:id="1" w:name="_Hlk519763586"/>
      <w:r w:rsidRPr="00857333">
        <w:rPr>
          <w:rFonts w:ascii="Arial Black" w:eastAsiaTheme="minorHAnsi" w:hAnsi="Arial Black" w:cs="Arial"/>
          <w:i/>
          <w:sz w:val="22"/>
          <w:szCs w:val="22"/>
          <w:lang w:val="es-AR" w:eastAsia="en-US"/>
        </w:rPr>
        <w:t xml:space="preserve">Identificar los componentes de la problemática del consumidor dentro de los marcos legales establecidos y sus relaciones con </w:t>
      </w:r>
      <w:r w:rsidR="001F1694">
        <w:rPr>
          <w:rFonts w:ascii="Arial Black" w:eastAsiaTheme="minorHAnsi" w:hAnsi="Arial Black" w:cs="Arial"/>
          <w:i/>
          <w:sz w:val="22"/>
          <w:szCs w:val="22"/>
          <w:lang w:val="es-AR" w:eastAsia="en-US"/>
        </w:rPr>
        <w:t xml:space="preserve">sus derechos y protecciones. </w:t>
      </w:r>
      <w:bookmarkEnd w:id="1"/>
    </w:p>
    <w:p w:rsidR="00857333" w:rsidRPr="001F1694" w:rsidRDefault="00857333"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463892" w:rsidRPr="001F1694" w:rsidRDefault="001F1694"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1- </w:t>
      </w:r>
      <w:r w:rsidR="008D759E" w:rsidRPr="001F1694">
        <w:rPr>
          <w:rFonts w:ascii="Arial Black" w:eastAsiaTheme="minorHAnsi" w:hAnsi="Arial Black" w:cs="Arial"/>
          <w:color w:val="000000"/>
          <w:sz w:val="22"/>
          <w:szCs w:val="22"/>
          <w:lang w:val="es-AR" w:eastAsia="en-US"/>
        </w:rPr>
        <w:t xml:space="preserve">Deber de Información. </w:t>
      </w:r>
      <w:r w:rsidR="00463892" w:rsidRPr="001F1694">
        <w:rPr>
          <w:rFonts w:ascii="Arial Black" w:eastAsiaTheme="minorHAnsi" w:hAnsi="Arial Black" w:cs="Arial"/>
          <w:color w:val="000000"/>
          <w:sz w:val="22"/>
          <w:szCs w:val="22"/>
          <w:lang w:val="es-AR" w:eastAsia="en-US"/>
        </w:rPr>
        <w:t>Fundamento. Características. Etapas. Datos conocidos con posterioridad. Veracidad, detalle y suficiencia de la información. Fundamento del deber de informar. Sujetos obligados.</w:t>
      </w:r>
    </w:p>
    <w:p w:rsidR="00463892" w:rsidRPr="001F1694" w:rsidRDefault="00463892" w:rsidP="008A6D8E">
      <w:pPr>
        <w:autoSpaceDE w:val="0"/>
        <w:autoSpaceDN w:val="0"/>
        <w:adjustRightInd w:val="0"/>
        <w:ind w:left="0" w:firstLine="0"/>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Contenido de la información.</w:t>
      </w:r>
    </w:p>
    <w:p w:rsidR="00BA07D5" w:rsidRDefault="00BA07D5"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8D759E" w:rsidRPr="001F1694" w:rsidRDefault="001F1694"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2- </w:t>
      </w:r>
      <w:r w:rsidR="008D759E" w:rsidRPr="001F1694">
        <w:rPr>
          <w:rFonts w:ascii="Arial Black" w:eastAsiaTheme="minorHAnsi" w:hAnsi="Arial Black" w:cs="Arial"/>
          <w:color w:val="000000"/>
          <w:sz w:val="22"/>
          <w:szCs w:val="22"/>
          <w:lang w:val="es-AR" w:eastAsia="en-US"/>
        </w:rPr>
        <w:t>Protección del consumidor. Cosas y Servicios riesgosos.</w:t>
      </w:r>
      <w:r w:rsidR="00463892" w:rsidRPr="001F1694">
        <w:rPr>
          <w:rFonts w:ascii="Arial Black" w:eastAsiaTheme="minorHAnsi" w:hAnsi="Arial Black" w:cs="Arial"/>
          <w:color w:val="000000"/>
          <w:sz w:val="22"/>
          <w:szCs w:val="22"/>
          <w:lang w:val="es-AR" w:eastAsia="en-US"/>
        </w:rPr>
        <w:t xml:space="preserve"> Teoría del Riesgo.</w:t>
      </w:r>
    </w:p>
    <w:p w:rsidR="001F1694" w:rsidRDefault="001F1694"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463892" w:rsidRPr="001F1694" w:rsidRDefault="001F1694"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 </w:t>
      </w:r>
      <w:r w:rsidR="001135A4" w:rsidRPr="001F1694">
        <w:rPr>
          <w:rFonts w:ascii="Arial Black" w:eastAsiaTheme="minorHAnsi" w:hAnsi="Arial Black" w:cs="Arial"/>
          <w:color w:val="000000"/>
          <w:sz w:val="22"/>
          <w:szCs w:val="22"/>
          <w:lang w:val="es-AR" w:eastAsia="en-US"/>
        </w:rPr>
        <w:t>Trabajo en Taller</w:t>
      </w:r>
    </w:p>
    <w:p w:rsidR="008D759E" w:rsidRPr="001F1694" w:rsidRDefault="001135A4" w:rsidP="008A6D8E">
      <w:pPr>
        <w:autoSpaceDE w:val="0"/>
        <w:autoSpaceDN w:val="0"/>
        <w:adjustRightInd w:val="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Una perspectiva jurisprudencial. Casos</w:t>
      </w:r>
    </w:p>
    <w:p w:rsidR="001F1694" w:rsidRDefault="001F1694"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BA07D5" w:rsidRDefault="00BA07D5"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BA07D5" w:rsidRDefault="00BA07D5" w:rsidP="008A6D8E">
      <w:pPr>
        <w:autoSpaceDE w:val="0"/>
        <w:autoSpaceDN w:val="0"/>
        <w:adjustRightInd w:val="0"/>
        <w:ind w:left="0" w:firstLine="0"/>
        <w:rPr>
          <w:rFonts w:ascii="Arial Black" w:eastAsiaTheme="minorHAnsi" w:hAnsi="Arial Black" w:cs="Arial"/>
          <w:color w:val="000000"/>
          <w:sz w:val="22"/>
          <w:szCs w:val="22"/>
          <w:lang w:val="es-AR" w:eastAsia="en-US"/>
        </w:rPr>
      </w:pPr>
    </w:p>
    <w:p w:rsidR="008D759E" w:rsidRDefault="00BA07D5"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lastRenderedPageBreak/>
        <w:t>UNIDAD</w:t>
      </w:r>
      <w:r w:rsidR="008D759E" w:rsidRPr="001F1694">
        <w:rPr>
          <w:rFonts w:ascii="Arial Black" w:eastAsiaTheme="minorHAnsi" w:hAnsi="Arial Black" w:cs="Arial"/>
          <w:color w:val="000000"/>
          <w:sz w:val="22"/>
          <w:szCs w:val="22"/>
          <w:lang w:val="es-AR" w:eastAsia="en-US"/>
        </w:rPr>
        <w:t xml:space="preserve"> 3: Condiciones de la Oferta y Venta. Trato Digno. </w:t>
      </w:r>
    </w:p>
    <w:p w:rsidR="005E097E" w:rsidRDefault="005E097E" w:rsidP="008A6D8E">
      <w:pPr>
        <w:autoSpaceDE w:val="0"/>
        <w:autoSpaceDN w:val="0"/>
        <w:adjustRightInd w:val="0"/>
        <w:ind w:left="0" w:firstLine="0"/>
        <w:rPr>
          <w:rFonts w:ascii="Arial Black" w:eastAsiaTheme="minorHAnsi" w:hAnsi="Arial Black" w:cs="Arial"/>
          <w:color w:val="000000"/>
          <w:sz w:val="18"/>
          <w:szCs w:val="18"/>
          <w:lang w:val="es-AR" w:eastAsia="en-US"/>
        </w:rPr>
      </w:pPr>
    </w:p>
    <w:p w:rsidR="005E097E" w:rsidRPr="005E097E" w:rsidRDefault="00A42EEE" w:rsidP="008A6D8E">
      <w:pPr>
        <w:autoSpaceDE w:val="0"/>
        <w:autoSpaceDN w:val="0"/>
        <w:adjustRightInd w:val="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Objetivo específico:</w:t>
      </w:r>
    </w:p>
    <w:p w:rsidR="005E097E" w:rsidRPr="005E097E" w:rsidRDefault="005E097E" w:rsidP="008A6D8E">
      <w:pPr>
        <w:autoSpaceDE w:val="0"/>
        <w:autoSpaceDN w:val="0"/>
        <w:adjustRightInd w:val="0"/>
        <w:ind w:left="0" w:firstLine="0"/>
        <w:rPr>
          <w:rFonts w:ascii="Arial Black" w:eastAsiaTheme="minorHAnsi" w:hAnsi="Arial Black" w:cs="Arial"/>
          <w:i/>
          <w:sz w:val="22"/>
          <w:szCs w:val="22"/>
          <w:lang w:val="es-AR" w:eastAsia="en-US"/>
        </w:rPr>
      </w:pPr>
      <w:r w:rsidRPr="005E097E">
        <w:rPr>
          <w:rFonts w:ascii="Arial Black" w:eastAsiaTheme="minorHAnsi" w:hAnsi="Arial Black" w:cs="Arial"/>
          <w:i/>
          <w:sz w:val="22"/>
          <w:szCs w:val="22"/>
          <w:lang w:val="es-AR" w:eastAsia="en-US"/>
        </w:rPr>
        <w:t xml:space="preserve">Relacionar las </w:t>
      </w:r>
      <w:r>
        <w:rPr>
          <w:rFonts w:ascii="Arial Black" w:eastAsiaTheme="minorHAnsi" w:hAnsi="Arial Black" w:cs="Arial"/>
          <w:i/>
          <w:sz w:val="22"/>
          <w:szCs w:val="22"/>
          <w:lang w:val="es-AR" w:eastAsia="en-US"/>
        </w:rPr>
        <w:t>condiciones de la oferta</w:t>
      </w:r>
      <w:r w:rsidR="00BA2A90">
        <w:rPr>
          <w:rFonts w:ascii="Arial Black" w:eastAsiaTheme="minorHAnsi" w:hAnsi="Arial Black" w:cs="Arial"/>
          <w:i/>
          <w:sz w:val="22"/>
          <w:szCs w:val="22"/>
          <w:lang w:val="es-AR" w:eastAsia="en-US"/>
        </w:rPr>
        <w:t xml:space="preserve"> y la venta</w:t>
      </w:r>
      <w:r w:rsidRPr="005E097E">
        <w:rPr>
          <w:rFonts w:ascii="Arial Black" w:eastAsiaTheme="minorHAnsi" w:hAnsi="Arial Black" w:cs="Arial"/>
          <w:i/>
          <w:sz w:val="22"/>
          <w:szCs w:val="22"/>
          <w:lang w:val="es-AR" w:eastAsia="en-US"/>
        </w:rPr>
        <w:t>con los derechos</w:t>
      </w:r>
      <w:r>
        <w:rPr>
          <w:rFonts w:ascii="Arial Black" w:eastAsiaTheme="minorHAnsi" w:hAnsi="Arial Black" w:cs="Arial"/>
          <w:i/>
          <w:sz w:val="22"/>
          <w:szCs w:val="22"/>
          <w:lang w:val="es-AR" w:eastAsia="en-US"/>
        </w:rPr>
        <w:t xml:space="preserve"> de los consumidores.</w:t>
      </w:r>
    </w:p>
    <w:p w:rsidR="001F1694" w:rsidRPr="005E097E" w:rsidRDefault="005E097E" w:rsidP="008A6D8E">
      <w:pPr>
        <w:autoSpaceDE w:val="0"/>
        <w:autoSpaceDN w:val="0"/>
        <w:adjustRightInd w:val="0"/>
        <w:ind w:left="0" w:firstLine="0"/>
        <w:rPr>
          <w:rFonts w:ascii="Arial Black" w:eastAsiaTheme="minorHAnsi" w:hAnsi="Arial Black" w:cs="Arial"/>
          <w:sz w:val="22"/>
          <w:szCs w:val="22"/>
          <w:lang w:val="es-AR" w:eastAsia="en-US"/>
        </w:rPr>
      </w:pPr>
      <w:r>
        <w:rPr>
          <w:rFonts w:ascii="Arial Black" w:eastAsiaTheme="minorHAnsi" w:hAnsi="Arial Black" w:cs="Arial"/>
          <w:i/>
          <w:sz w:val="22"/>
          <w:szCs w:val="22"/>
          <w:lang w:val="es-AR" w:eastAsia="en-US"/>
        </w:rPr>
        <w:t>Considerar situaciones de exposición de los</w:t>
      </w:r>
      <w:r w:rsidR="00BA2A90">
        <w:rPr>
          <w:rFonts w:ascii="Arial Black" w:eastAsiaTheme="minorHAnsi" w:hAnsi="Arial Black" w:cs="Arial"/>
          <w:i/>
          <w:sz w:val="22"/>
          <w:szCs w:val="22"/>
          <w:lang w:val="es-AR" w:eastAsia="en-US"/>
        </w:rPr>
        <w:t xml:space="preserve"> consumidores en relación con lo</w:t>
      </w:r>
      <w:r>
        <w:rPr>
          <w:rFonts w:ascii="Arial Black" w:eastAsiaTheme="minorHAnsi" w:hAnsi="Arial Black" w:cs="Arial"/>
          <w:i/>
          <w:sz w:val="22"/>
          <w:szCs w:val="22"/>
          <w:lang w:val="es-AR" w:eastAsia="en-US"/>
        </w:rPr>
        <w:t xml:space="preserve">s </w:t>
      </w:r>
      <w:r w:rsidR="00BA2A90">
        <w:rPr>
          <w:rFonts w:ascii="Arial Black" w:eastAsiaTheme="minorHAnsi" w:hAnsi="Arial Black" w:cs="Arial"/>
          <w:i/>
          <w:sz w:val="22"/>
          <w:szCs w:val="22"/>
          <w:lang w:val="es-AR" w:eastAsia="en-US"/>
        </w:rPr>
        <w:t xml:space="preserve">efectos de las </w:t>
      </w:r>
      <w:r>
        <w:rPr>
          <w:rFonts w:ascii="Arial Black" w:eastAsiaTheme="minorHAnsi" w:hAnsi="Arial Black" w:cs="Arial"/>
          <w:i/>
          <w:sz w:val="22"/>
          <w:szCs w:val="22"/>
          <w:lang w:val="es-AR" w:eastAsia="en-US"/>
        </w:rPr>
        <w:t>publicidades</w:t>
      </w:r>
      <w:r>
        <w:rPr>
          <w:rFonts w:ascii="Arial Black" w:eastAsiaTheme="minorHAnsi" w:hAnsi="Arial Black" w:cs="Arial"/>
          <w:sz w:val="22"/>
          <w:szCs w:val="22"/>
          <w:lang w:val="es-AR" w:eastAsia="en-US"/>
        </w:rPr>
        <w:t>.</w:t>
      </w:r>
    </w:p>
    <w:p w:rsidR="005E097E" w:rsidRDefault="005E097E" w:rsidP="008A6D8E">
      <w:pPr>
        <w:autoSpaceDE w:val="0"/>
        <w:autoSpaceDN w:val="0"/>
        <w:adjustRightInd w:val="0"/>
        <w:ind w:left="0" w:firstLine="0"/>
        <w:jc w:val="left"/>
        <w:rPr>
          <w:rFonts w:ascii="Arial Black" w:eastAsiaTheme="minorHAnsi" w:hAnsi="Arial Black" w:cs="Arial"/>
          <w:sz w:val="22"/>
          <w:szCs w:val="22"/>
          <w:lang w:val="es-AR" w:eastAsia="en-US"/>
        </w:rPr>
      </w:pPr>
    </w:p>
    <w:p w:rsidR="00200D11" w:rsidRPr="001F1694" w:rsidRDefault="005E097E" w:rsidP="008A6D8E">
      <w:pPr>
        <w:autoSpaceDE w:val="0"/>
        <w:autoSpaceDN w:val="0"/>
        <w:adjustRightInd w:val="0"/>
        <w:ind w:left="0" w:firstLine="0"/>
        <w:jc w:val="left"/>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1- </w:t>
      </w:r>
      <w:r w:rsidR="008D759E" w:rsidRPr="001F1694">
        <w:rPr>
          <w:rFonts w:ascii="Arial Black" w:eastAsiaTheme="minorHAnsi" w:hAnsi="Arial Black" w:cs="Arial"/>
          <w:sz w:val="22"/>
          <w:szCs w:val="22"/>
          <w:lang w:val="es-AR" w:eastAsia="en-US"/>
        </w:rPr>
        <w:t xml:space="preserve">Oferta. </w:t>
      </w:r>
      <w:r w:rsidR="00200D11" w:rsidRPr="001F1694">
        <w:rPr>
          <w:rFonts w:ascii="Arial Black" w:eastAsiaTheme="minorHAnsi" w:hAnsi="Arial Black" w:cs="Arial"/>
          <w:sz w:val="22"/>
          <w:szCs w:val="22"/>
          <w:lang w:val="es-AR" w:eastAsia="en-US"/>
        </w:rPr>
        <w:t>La oferta en el derecho del consumidor. Dirigida a consumidores potenciales indeterminados. Insuficiencia. Revocación.</w:t>
      </w:r>
    </w:p>
    <w:p w:rsidR="00BA07D5" w:rsidRDefault="00BA07D5" w:rsidP="008A6D8E">
      <w:pPr>
        <w:autoSpaceDE w:val="0"/>
        <w:autoSpaceDN w:val="0"/>
        <w:adjustRightInd w:val="0"/>
        <w:ind w:left="0" w:firstLine="0"/>
        <w:jc w:val="left"/>
        <w:rPr>
          <w:rFonts w:ascii="Arial Black" w:eastAsiaTheme="minorHAnsi" w:hAnsi="Arial Black" w:cs="Arial"/>
          <w:sz w:val="22"/>
          <w:szCs w:val="22"/>
          <w:lang w:val="es-AR" w:eastAsia="en-US"/>
        </w:rPr>
      </w:pPr>
    </w:p>
    <w:p w:rsidR="00200D11" w:rsidRPr="001F1694" w:rsidRDefault="005E097E" w:rsidP="008A6D8E">
      <w:pPr>
        <w:autoSpaceDE w:val="0"/>
        <w:autoSpaceDN w:val="0"/>
        <w:adjustRightInd w:val="0"/>
        <w:ind w:left="0" w:firstLine="0"/>
        <w:jc w:val="left"/>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2- </w:t>
      </w:r>
      <w:r w:rsidR="008D759E" w:rsidRPr="001F1694">
        <w:rPr>
          <w:rFonts w:ascii="Arial Black" w:eastAsiaTheme="minorHAnsi" w:hAnsi="Arial Black" w:cs="Arial"/>
          <w:sz w:val="22"/>
          <w:szCs w:val="22"/>
          <w:lang w:val="es-AR" w:eastAsia="en-US"/>
        </w:rPr>
        <w:t>Publicidad</w:t>
      </w:r>
      <w:r w:rsidR="00200D11" w:rsidRPr="001F1694">
        <w:rPr>
          <w:rFonts w:ascii="Arial Black" w:eastAsiaTheme="minorHAnsi" w:hAnsi="Arial Black" w:cs="Arial"/>
          <w:sz w:val="22"/>
          <w:szCs w:val="22"/>
          <w:lang w:val="es-AR" w:eastAsia="en-US"/>
        </w:rPr>
        <w:t xml:space="preserve">. Concepto. </w:t>
      </w:r>
      <w:r w:rsidR="008D759E" w:rsidRPr="001F1694">
        <w:rPr>
          <w:rFonts w:ascii="Arial Black" w:eastAsiaTheme="minorHAnsi" w:hAnsi="Arial Black" w:cs="Arial"/>
          <w:sz w:val="22"/>
          <w:szCs w:val="22"/>
          <w:lang w:val="es-AR" w:eastAsia="en-US"/>
        </w:rPr>
        <w:t xml:space="preserve"> Publicidad ilícita: indigna; engañosa; desleal; subliminal.</w:t>
      </w:r>
      <w:r w:rsidR="00200D11" w:rsidRPr="001F1694">
        <w:rPr>
          <w:rFonts w:ascii="Arial Black" w:eastAsiaTheme="minorHAnsi" w:hAnsi="Arial Black" w:cs="Arial"/>
          <w:sz w:val="22"/>
          <w:szCs w:val="22"/>
          <w:lang w:val="es-AR" w:eastAsia="en-US"/>
        </w:rPr>
        <w:t xml:space="preserve"> Interpretación del mensaje publicitario. Publicidad e Información. Integradora del contrato de consumo. Publicidad en la ley de lealtad comercial. Ofertas realizadas mediante compras telefónicas, por catálogos o por correos.</w:t>
      </w:r>
    </w:p>
    <w:p w:rsidR="00BA07D5" w:rsidRDefault="00BA07D5" w:rsidP="008A6D8E">
      <w:pPr>
        <w:autoSpaceDE w:val="0"/>
        <w:autoSpaceDN w:val="0"/>
        <w:adjustRightInd w:val="0"/>
        <w:ind w:left="0" w:firstLine="0"/>
        <w:jc w:val="left"/>
        <w:rPr>
          <w:rFonts w:ascii="Arial Black" w:eastAsiaTheme="minorHAnsi" w:hAnsi="Arial Black" w:cs="Arial"/>
          <w:sz w:val="22"/>
          <w:szCs w:val="22"/>
          <w:lang w:val="es-AR" w:eastAsia="en-US"/>
        </w:rPr>
      </w:pPr>
    </w:p>
    <w:p w:rsidR="00200D11" w:rsidRPr="001F1694" w:rsidRDefault="005E097E" w:rsidP="008A6D8E">
      <w:pPr>
        <w:autoSpaceDE w:val="0"/>
        <w:autoSpaceDN w:val="0"/>
        <w:adjustRightInd w:val="0"/>
        <w:ind w:left="0" w:firstLine="0"/>
        <w:jc w:val="left"/>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3-</w:t>
      </w:r>
      <w:r w:rsidR="00200D11" w:rsidRPr="001F1694">
        <w:rPr>
          <w:rFonts w:ascii="Arial Black" w:eastAsiaTheme="minorHAnsi" w:hAnsi="Arial Black" w:cs="Arial"/>
          <w:sz w:val="22"/>
          <w:szCs w:val="22"/>
          <w:lang w:val="es-AR" w:eastAsia="en-US"/>
        </w:rPr>
        <w:t>Trato Digno. Prácticas Abusivas. Sanciones.</w:t>
      </w:r>
    </w:p>
    <w:p w:rsidR="00BA07D5" w:rsidRDefault="00BA07D5"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p>
    <w:p w:rsidR="00586A50" w:rsidRPr="001F1694" w:rsidRDefault="005E097E"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4- </w:t>
      </w:r>
      <w:r w:rsidR="00586A50" w:rsidRPr="001F1694">
        <w:rPr>
          <w:rFonts w:ascii="Arial Black" w:eastAsiaTheme="minorHAnsi" w:hAnsi="Arial Black" w:cs="Arial"/>
          <w:color w:val="000000"/>
          <w:sz w:val="22"/>
          <w:szCs w:val="22"/>
          <w:lang w:val="es-AR" w:eastAsia="en-US"/>
        </w:rPr>
        <w:t xml:space="preserve">Cosas Deficientes Usadas o Reconstituidas. Contenido del documento de venta. Incumplimiento. Modos de rescisión. </w:t>
      </w:r>
    </w:p>
    <w:p w:rsidR="005E097E" w:rsidRDefault="005E097E"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p>
    <w:p w:rsidR="00586A50" w:rsidRPr="001F1694" w:rsidRDefault="001135A4"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Trabajo en Taller</w:t>
      </w:r>
    </w:p>
    <w:p w:rsidR="00586A50" w:rsidRPr="001F1694" w:rsidRDefault="00586A50" w:rsidP="008A6D8E">
      <w:pPr>
        <w:autoSpaceDE w:val="0"/>
        <w:autoSpaceDN w:val="0"/>
        <w:adjustRightInd w:val="0"/>
        <w:ind w:left="0" w:firstLine="0"/>
        <w:jc w:val="left"/>
        <w:rPr>
          <w:rFonts w:ascii="Arial Black" w:eastAsiaTheme="minorHAnsi" w:hAnsi="Arial Black" w:cs="Arial"/>
          <w:i/>
          <w:sz w:val="22"/>
          <w:szCs w:val="22"/>
          <w:lang w:val="es-AR" w:eastAsia="en-US"/>
        </w:rPr>
      </w:pPr>
      <w:r w:rsidRPr="001F1694">
        <w:rPr>
          <w:rFonts w:ascii="Arial Black" w:eastAsiaTheme="minorHAnsi" w:hAnsi="Arial Black" w:cs="Arial"/>
          <w:i/>
          <w:color w:val="000000"/>
          <w:sz w:val="22"/>
          <w:szCs w:val="22"/>
          <w:lang w:val="es-AR" w:eastAsia="en-US"/>
        </w:rPr>
        <w:t>Visión jurisprudencial.</w:t>
      </w:r>
      <w:r w:rsidR="001135A4" w:rsidRPr="001F1694">
        <w:rPr>
          <w:rFonts w:ascii="Arial Black" w:eastAsiaTheme="minorHAnsi" w:hAnsi="Arial Black" w:cs="Arial"/>
          <w:i/>
          <w:color w:val="000000"/>
          <w:sz w:val="22"/>
          <w:szCs w:val="22"/>
          <w:lang w:val="es-AR" w:eastAsia="en-US"/>
        </w:rPr>
        <w:t xml:space="preserve"> Casos</w:t>
      </w:r>
    </w:p>
    <w:p w:rsidR="005E097E" w:rsidRDefault="005E097E" w:rsidP="008A6D8E">
      <w:pPr>
        <w:autoSpaceDE w:val="0"/>
        <w:autoSpaceDN w:val="0"/>
        <w:adjustRightInd w:val="0"/>
        <w:ind w:left="0" w:firstLine="0"/>
        <w:jc w:val="left"/>
        <w:rPr>
          <w:rFonts w:ascii="Arial Black" w:eastAsiaTheme="minorHAnsi" w:hAnsi="Arial Black" w:cs="Arial"/>
          <w:sz w:val="22"/>
          <w:szCs w:val="22"/>
          <w:lang w:val="es-AR" w:eastAsia="en-US"/>
        </w:rPr>
      </w:pPr>
    </w:p>
    <w:p w:rsidR="005E097E" w:rsidRDefault="00BA07D5"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UNIDAD</w:t>
      </w:r>
      <w:r w:rsidR="008D759E" w:rsidRPr="001F1694">
        <w:rPr>
          <w:rFonts w:ascii="Arial Black" w:eastAsiaTheme="minorHAnsi" w:hAnsi="Arial Black" w:cs="Arial"/>
          <w:color w:val="000000"/>
          <w:sz w:val="22"/>
          <w:szCs w:val="22"/>
          <w:lang w:val="es-AR" w:eastAsia="en-US"/>
        </w:rPr>
        <w:t xml:space="preserve"> 4: Cosas Muebles no Consumibles. Garantías. Servicio técnico. </w:t>
      </w:r>
    </w:p>
    <w:p w:rsidR="005E097E" w:rsidRDefault="005E097E"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p>
    <w:p w:rsidR="00A42EEE" w:rsidRDefault="00A42EEE" w:rsidP="008A6D8E">
      <w:pPr>
        <w:autoSpaceDE w:val="0"/>
        <w:autoSpaceDN w:val="0"/>
        <w:adjustRightInd w:val="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Objetivo específico:</w:t>
      </w:r>
    </w:p>
    <w:p w:rsidR="00A42EEE" w:rsidRPr="00A42EEE" w:rsidRDefault="00A42EEE" w:rsidP="008A6D8E">
      <w:pPr>
        <w:autoSpaceDE w:val="0"/>
        <w:autoSpaceDN w:val="0"/>
        <w:adjustRightInd w:val="0"/>
        <w:ind w:left="0" w:firstLine="0"/>
        <w:jc w:val="left"/>
        <w:rPr>
          <w:rFonts w:ascii="Arial Black" w:eastAsiaTheme="minorHAnsi" w:hAnsi="Arial Black" w:cs="Arial"/>
          <w:i/>
          <w:color w:val="000000"/>
          <w:sz w:val="22"/>
          <w:szCs w:val="22"/>
          <w:lang w:val="es-AR" w:eastAsia="en-US"/>
        </w:rPr>
      </w:pPr>
      <w:r w:rsidRPr="00A42EEE">
        <w:rPr>
          <w:rFonts w:ascii="Arial Black" w:eastAsiaTheme="minorHAnsi" w:hAnsi="Arial Black" w:cs="Arial"/>
          <w:i/>
          <w:color w:val="000000"/>
          <w:sz w:val="22"/>
          <w:szCs w:val="22"/>
          <w:lang w:val="es-AR" w:eastAsia="en-US"/>
        </w:rPr>
        <w:t>Comparar los beneficios de la legislación de defensa al consumidor en relación con el sistema de garantías.</w:t>
      </w:r>
    </w:p>
    <w:p w:rsidR="005E097E" w:rsidRPr="00A42EEE" w:rsidRDefault="005E097E" w:rsidP="008A6D8E">
      <w:pPr>
        <w:autoSpaceDE w:val="0"/>
        <w:autoSpaceDN w:val="0"/>
        <w:adjustRightInd w:val="0"/>
        <w:ind w:left="0" w:firstLine="0"/>
        <w:jc w:val="left"/>
        <w:rPr>
          <w:rFonts w:ascii="Arial Black" w:eastAsiaTheme="minorHAnsi" w:hAnsi="Arial Black" w:cs="Arial"/>
          <w:i/>
          <w:color w:val="000000"/>
          <w:sz w:val="22"/>
          <w:szCs w:val="22"/>
          <w:lang w:val="es-AR" w:eastAsia="en-US"/>
        </w:rPr>
      </w:pPr>
    </w:p>
    <w:p w:rsidR="008D759E" w:rsidRPr="001F1694" w:rsidRDefault="00A42EEE" w:rsidP="008A6D8E">
      <w:pPr>
        <w:autoSpaceDE w:val="0"/>
        <w:autoSpaceDN w:val="0"/>
        <w:adjustRightInd w:val="0"/>
        <w:ind w:left="0" w:firstLine="0"/>
        <w:jc w:val="left"/>
        <w:rPr>
          <w:rFonts w:ascii="Arial Black" w:eastAsiaTheme="minorHAnsi" w:hAnsi="Arial Black" w:cs="Arial"/>
          <w:sz w:val="22"/>
          <w:szCs w:val="22"/>
          <w:lang w:val="es-AR" w:eastAsia="en-US"/>
        </w:rPr>
      </w:pPr>
      <w:r>
        <w:rPr>
          <w:rFonts w:ascii="Arial Black" w:eastAsiaTheme="minorHAnsi" w:hAnsi="Arial Black" w:cs="Arial"/>
          <w:color w:val="000000"/>
          <w:sz w:val="22"/>
          <w:szCs w:val="22"/>
          <w:lang w:val="es-AR" w:eastAsia="en-US"/>
        </w:rPr>
        <w:t xml:space="preserve">1- </w:t>
      </w:r>
      <w:r w:rsidR="008D759E" w:rsidRPr="001F1694">
        <w:rPr>
          <w:rFonts w:ascii="Arial Black" w:eastAsiaTheme="minorHAnsi" w:hAnsi="Arial Black" w:cs="Arial"/>
          <w:color w:val="000000"/>
          <w:sz w:val="22"/>
          <w:szCs w:val="22"/>
          <w:lang w:val="es-AR" w:eastAsia="en-US"/>
        </w:rPr>
        <w:t>Responsabilidad solidaria. Certificado de Garantía. Constancia de reparación.</w:t>
      </w:r>
    </w:p>
    <w:p w:rsidR="008D759E" w:rsidRPr="001F1694" w:rsidRDefault="008D759E"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Prolongación del Plazo de Garantía. Reparación no Satisfactoria.</w:t>
      </w:r>
      <w:r w:rsidR="00586A50" w:rsidRPr="001F1694">
        <w:rPr>
          <w:rFonts w:ascii="Arial Black" w:eastAsiaTheme="minorHAnsi" w:hAnsi="Arial Black" w:cs="Arial"/>
          <w:color w:val="000000"/>
          <w:sz w:val="22"/>
          <w:szCs w:val="22"/>
          <w:lang w:val="es-AR" w:eastAsia="en-US"/>
        </w:rPr>
        <w:t xml:space="preserve"> Responsabilidad.</w:t>
      </w:r>
    </w:p>
    <w:p w:rsidR="008D759E" w:rsidRPr="001F1694" w:rsidRDefault="00A42EEE"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2- </w:t>
      </w:r>
      <w:r w:rsidR="008D759E" w:rsidRPr="001F1694">
        <w:rPr>
          <w:rFonts w:ascii="Arial Black" w:eastAsiaTheme="minorHAnsi" w:hAnsi="Arial Black" w:cs="Arial"/>
          <w:color w:val="000000"/>
          <w:sz w:val="22"/>
          <w:szCs w:val="22"/>
          <w:lang w:val="es-AR" w:eastAsia="en-US"/>
        </w:rPr>
        <w:t>Vicios Redhibitorios.</w:t>
      </w:r>
    </w:p>
    <w:p w:rsidR="001135A4" w:rsidRPr="001F1694" w:rsidRDefault="001135A4"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Trabajo en taller</w:t>
      </w:r>
    </w:p>
    <w:p w:rsidR="00640C2A" w:rsidRPr="001F1694" w:rsidRDefault="00586A50"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i/>
          <w:color w:val="000000"/>
          <w:sz w:val="22"/>
          <w:szCs w:val="22"/>
          <w:lang w:val="es-AR" w:eastAsia="en-US"/>
        </w:rPr>
        <w:t>Visión jurisprudencial.</w:t>
      </w:r>
      <w:r w:rsidR="001135A4" w:rsidRPr="001F1694">
        <w:rPr>
          <w:rFonts w:ascii="Arial Black" w:eastAsiaTheme="minorHAnsi" w:hAnsi="Arial Black" w:cs="Arial"/>
          <w:i/>
          <w:color w:val="000000"/>
          <w:sz w:val="22"/>
          <w:szCs w:val="22"/>
          <w:lang w:val="es-AR" w:eastAsia="en-US"/>
        </w:rPr>
        <w:t xml:space="preserve"> Casos</w:t>
      </w:r>
    </w:p>
    <w:p w:rsidR="00304774" w:rsidRDefault="00BA07D5"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UNIDAD</w:t>
      </w:r>
      <w:r w:rsidR="008D759E" w:rsidRPr="001F1694">
        <w:rPr>
          <w:rFonts w:ascii="Arial Black" w:eastAsiaTheme="minorHAnsi" w:hAnsi="Arial Black" w:cs="Arial"/>
          <w:color w:val="000000"/>
          <w:sz w:val="22"/>
          <w:szCs w:val="22"/>
          <w:lang w:val="es-AR" w:eastAsia="en-US"/>
        </w:rPr>
        <w:t xml:space="preserve"> 5: De la Prestación de Servicios. Usuarios de Servicios Públicos Domiciliarios. De la Venta Domiciliaria, por correspondencia y otras. De las Operaciones de Venta de Crédito.</w:t>
      </w:r>
    </w:p>
    <w:p w:rsidR="00520E82" w:rsidRDefault="00520E82" w:rsidP="00520E82">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Objetivo</w:t>
      </w:r>
      <w:r w:rsidR="00A42EEE">
        <w:rPr>
          <w:rFonts w:ascii="Arial Black" w:eastAsiaTheme="minorHAnsi" w:hAnsi="Arial Black" w:cs="Arial"/>
          <w:color w:val="000000"/>
          <w:sz w:val="22"/>
          <w:szCs w:val="22"/>
          <w:lang w:val="es-AR" w:eastAsia="en-US"/>
        </w:rPr>
        <w:t xml:space="preserve"> espec</w:t>
      </w:r>
      <w:r>
        <w:rPr>
          <w:rFonts w:ascii="Arial Black" w:eastAsiaTheme="minorHAnsi" w:hAnsi="Arial Black" w:cs="Arial"/>
          <w:color w:val="000000"/>
          <w:sz w:val="22"/>
          <w:szCs w:val="22"/>
          <w:lang w:val="es-AR" w:eastAsia="en-US"/>
        </w:rPr>
        <w:t>ífico</w:t>
      </w:r>
      <w:r w:rsidR="00A42EEE">
        <w:rPr>
          <w:rFonts w:ascii="Arial Black" w:eastAsiaTheme="minorHAnsi" w:hAnsi="Arial Black" w:cs="Arial"/>
          <w:color w:val="000000"/>
          <w:sz w:val="22"/>
          <w:szCs w:val="22"/>
          <w:lang w:val="es-AR" w:eastAsia="en-US"/>
        </w:rPr>
        <w:t>:</w:t>
      </w:r>
    </w:p>
    <w:p w:rsidR="00225340" w:rsidRPr="00225340" w:rsidRDefault="00225340" w:rsidP="00520E82">
      <w:pPr>
        <w:tabs>
          <w:tab w:val="left" w:pos="2694"/>
        </w:tabs>
        <w:spacing w:after="200"/>
        <w:ind w:left="0" w:firstLine="0"/>
        <w:jc w:val="left"/>
        <w:rPr>
          <w:rFonts w:ascii="Arial Black" w:eastAsiaTheme="minorHAnsi" w:hAnsi="Arial Black" w:cs="Arial"/>
          <w:color w:val="000000"/>
          <w:sz w:val="22"/>
          <w:szCs w:val="22"/>
          <w:lang w:val="es-AR" w:eastAsia="en-US"/>
        </w:rPr>
      </w:pPr>
      <w:r w:rsidRPr="00225340">
        <w:rPr>
          <w:rFonts w:ascii="Arial Black" w:eastAsiaTheme="minorHAnsi" w:hAnsi="Arial Black" w:cs="Arial"/>
          <w:i/>
          <w:sz w:val="22"/>
          <w:szCs w:val="22"/>
          <w:lang w:val="es-AR" w:eastAsia="en-US"/>
        </w:rPr>
        <w:t>Conocer las modalidades de los servicios y la protección como consumidores y usuarios.</w:t>
      </w:r>
    </w:p>
    <w:p w:rsidR="00A42EEE" w:rsidRPr="00225340" w:rsidRDefault="00225340" w:rsidP="008A6D8E">
      <w:pPr>
        <w:tabs>
          <w:tab w:val="left" w:pos="2694"/>
        </w:tabs>
        <w:spacing w:after="200"/>
        <w:ind w:left="0" w:firstLine="0"/>
        <w:jc w:val="left"/>
        <w:rPr>
          <w:rFonts w:ascii="Arial Black" w:eastAsiaTheme="minorHAnsi" w:hAnsi="Arial Black" w:cs="Arial"/>
          <w:i/>
          <w:sz w:val="22"/>
          <w:szCs w:val="22"/>
          <w:lang w:val="es-AR" w:eastAsia="en-US"/>
        </w:rPr>
      </w:pPr>
      <w:r w:rsidRPr="00225340">
        <w:rPr>
          <w:rFonts w:ascii="Arial Black" w:eastAsiaTheme="minorHAnsi" w:hAnsi="Arial Black" w:cs="Arial"/>
          <w:i/>
          <w:sz w:val="22"/>
          <w:szCs w:val="22"/>
          <w:lang w:val="es-AR" w:eastAsia="en-US"/>
        </w:rPr>
        <w:lastRenderedPageBreak/>
        <w:t>Establecer criterios para distinguir sobreel crédito y los servicios financieros.</w:t>
      </w:r>
    </w:p>
    <w:p w:rsidR="003641E3" w:rsidRPr="001F1694" w:rsidRDefault="00225340" w:rsidP="008A6D8E">
      <w:pPr>
        <w:tabs>
          <w:tab w:val="left" w:pos="2694"/>
        </w:tabs>
        <w:spacing w:after="20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1</w:t>
      </w:r>
      <w:r w:rsidR="00BE44BA" w:rsidRPr="001F1694">
        <w:rPr>
          <w:rFonts w:ascii="Arial Black" w:eastAsiaTheme="minorHAnsi" w:hAnsi="Arial Black" w:cs="Arial"/>
          <w:color w:val="000000"/>
          <w:sz w:val="22"/>
          <w:szCs w:val="22"/>
          <w:lang w:val="es-AR" w:eastAsia="en-US"/>
        </w:rPr>
        <w:t>- De la Prestación de los Servicios.</w:t>
      </w:r>
      <w:r w:rsidR="003641E3" w:rsidRPr="001F1694">
        <w:rPr>
          <w:rFonts w:ascii="Arial Black" w:eastAsiaTheme="minorHAnsi" w:hAnsi="Arial Black" w:cs="Arial"/>
          <w:color w:val="000000"/>
          <w:sz w:val="22"/>
          <w:szCs w:val="22"/>
          <w:lang w:val="es-AR" w:eastAsia="en-US"/>
        </w:rPr>
        <w:t>Modalidades de prestación de servicios.</w:t>
      </w:r>
      <w:r w:rsidR="008D759E" w:rsidRPr="001F1694">
        <w:rPr>
          <w:rFonts w:ascii="Arial Black" w:eastAsiaTheme="minorHAnsi" w:hAnsi="Arial Black" w:cs="Arial"/>
          <w:color w:val="000000"/>
          <w:sz w:val="22"/>
          <w:szCs w:val="22"/>
          <w:lang w:val="es-AR" w:eastAsia="en-US"/>
        </w:rPr>
        <w:t xml:space="preserve"> Materiales</w:t>
      </w:r>
      <w:r w:rsidR="003641E3" w:rsidRPr="001F1694">
        <w:rPr>
          <w:rFonts w:ascii="Arial Black" w:eastAsiaTheme="minorHAnsi" w:hAnsi="Arial Black" w:cs="Arial"/>
          <w:color w:val="000000"/>
          <w:sz w:val="22"/>
          <w:szCs w:val="22"/>
          <w:lang w:val="es-AR" w:eastAsia="en-US"/>
        </w:rPr>
        <w:t xml:space="preserve"> a utilizar en la reparación</w:t>
      </w:r>
      <w:r w:rsidR="008D759E" w:rsidRPr="001F1694">
        <w:rPr>
          <w:rFonts w:ascii="Arial Black" w:eastAsiaTheme="minorHAnsi" w:hAnsi="Arial Black" w:cs="Arial"/>
          <w:color w:val="000000"/>
          <w:sz w:val="22"/>
          <w:szCs w:val="22"/>
          <w:lang w:val="es-AR" w:eastAsia="en-US"/>
        </w:rPr>
        <w:t xml:space="preserve">. Presupuesto. Deficiencias. Garantía. </w:t>
      </w:r>
    </w:p>
    <w:p w:rsidR="00E30D5A" w:rsidRPr="001F1694" w:rsidRDefault="00225340" w:rsidP="008A6D8E">
      <w:pPr>
        <w:tabs>
          <w:tab w:val="left" w:pos="2694"/>
        </w:tabs>
        <w:spacing w:after="200"/>
        <w:ind w:left="0" w:firstLine="0"/>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2-</w:t>
      </w:r>
      <w:r w:rsidR="00BE44BA" w:rsidRPr="001F1694">
        <w:rPr>
          <w:rFonts w:ascii="Arial Black" w:eastAsiaTheme="minorHAnsi" w:hAnsi="Arial Black" w:cs="Arial"/>
          <w:color w:val="000000"/>
          <w:sz w:val="22"/>
          <w:szCs w:val="22"/>
          <w:lang w:val="es-AR" w:eastAsia="en-US"/>
        </w:rPr>
        <w:t>- Usuarios de Servicios Públicos Domiciliarios.</w:t>
      </w:r>
      <w:r w:rsidR="003641E3" w:rsidRPr="001F1694">
        <w:rPr>
          <w:rFonts w:ascii="Arial Black" w:eastAsiaTheme="minorHAnsi" w:hAnsi="Arial Black" w:cs="Arial"/>
          <w:color w:val="000000"/>
          <w:sz w:val="22"/>
          <w:szCs w:val="22"/>
          <w:lang w:val="es-AR" w:eastAsia="en-US"/>
        </w:rPr>
        <w:t>Constancia escrita. Información al usuario.</w:t>
      </w:r>
      <w:r w:rsidR="00E30D5A" w:rsidRPr="001F1694">
        <w:rPr>
          <w:rFonts w:ascii="Arial Black" w:eastAsiaTheme="minorHAnsi" w:hAnsi="Arial Black" w:cs="Arial"/>
          <w:color w:val="000000"/>
          <w:sz w:val="22"/>
          <w:szCs w:val="22"/>
          <w:lang w:val="es-AR" w:eastAsia="en-US"/>
        </w:rPr>
        <w:t xml:space="preserve"> Seguridad. Instrumentos y unidades de Medición. Interrupción del servicio.</w:t>
      </w:r>
    </w:p>
    <w:p w:rsidR="00BE44BA" w:rsidRPr="001F1694" w:rsidRDefault="00225340"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3</w:t>
      </w:r>
      <w:r w:rsidR="00BE44BA" w:rsidRPr="001F1694">
        <w:rPr>
          <w:rFonts w:ascii="Arial Black" w:eastAsiaTheme="minorHAnsi" w:hAnsi="Arial Black" w:cs="Arial"/>
          <w:color w:val="000000"/>
          <w:sz w:val="22"/>
          <w:szCs w:val="22"/>
          <w:lang w:val="es-AR" w:eastAsia="en-US"/>
        </w:rPr>
        <w:t>-De la Venta Domiciliaria, por correspondencia y otras.</w:t>
      </w:r>
    </w:p>
    <w:p w:rsidR="00E30D5A" w:rsidRPr="001F1694" w:rsidRDefault="00E30D5A"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Venta Domiciliaria. Venta por correspondencia. Revocación. Prohibición.</w:t>
      </w:r>
    </w:p>
    <w:p w:rsidR="00640C2A" w:rsidRPr="001F1694" w:rsidRDefault="00225340"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4- </w:t>
      </w:r>
      <w:r w:rsidR="00BE44BA" w:rsidRPr="001F1694">
        <w:rPr>
          <w:rFonts w:ascii="Arial Black" w:eastAsiaTheme="minorHAnsi" w:hAnsi="Arial Black" w:cs="Arial"/>
          <w:color w:val="000000"/>
          <w:sz w:val="22"/>
          <w:szCs w:val="22"/>
          <w:lang w:val="es-AR" w:eastAsia="en-US"/>
        </w:rPr>
        <w:t>- De las Operaciones de Venta de Crédito.</w:t>
      </w:r>
    </w:p>
    <w:p w:rsidR="008F18CF" w:rsidRPr="001F1694" w:rsidRDefault="00E30D5A"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Operaciones de venta de crédito. Requisitos</w:t>
      </w:r>
      <w:r w:rsidR="00C766FE" w:rsidRPr="001F1694">
        <w:rPr>
          <w:rFonts w:ascii="Arial Black" w:eastAsiaTheme="minorHAnsi" w:hAnsi="Arial Black" w:cs="Arial"/>
          <w:color w:val="000000"/>
          <w:sz w:val="22"/>
          <w:szCs w:val="22"/>
          <w:lang w:val="es-AR" w:eastAsia="en-US"/>
        </w:rPr>
        <w:t>. Modalidades de financiación para el consumo. Otras normas aplicables.</w:t>
      </w:r>
      <w:r w:rsidR="008F18CF" w:rsidRPr="001F1694">
        <w:rPr>
          <w:rFonts w:ascii="Arial Black" w:hAnsi="Arial Black" w:cs="Arial"/>
          <w:sz w:val="22"/>
          <w:szCs w:val="22"/>
        </w:rPr>
        <w:t xml:space="preserve">El usuario de servicios financieros. El llamado Pagaré de consumo BCRA Comunicación “A” 6491. </w:t>
      </w:r>
    </w:p>
    <w:p w:rsidR="008F18CF" w:rsidRPr="001F1694" w:rsidRDefault="008F18CF"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hAnsi="Arial Black" w:cs="Arial"/>
          <w:sz w:val="22"/>
          <w:szCs w:val="22"/>
        </w:rPr>
        <w:t>Entes Reguladores en Mendoza y a nivel nacional Epas. Epre. Energas.</w:t>
      </w:r>
    </w:p>
    <w:p w:rsidR="001135A4" w:rsidRPr="001F1694" w:rsidRDefault="001135A4"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Trabajo en taller</w:t>
      </w:r>
    </w:p>
    <w:p w:rsidR="00C766FE" w:rsidRPr="001F1694" w:rsidRDefault="00C766FE" w:rsidP="008A6D8E">
      <w:pPr>
        <w:tabs>
          <w:tab w:val="left" w:pos="2694"/>
        </w:tabs>
        <w:spacing w:after="200"/>
        <w:ind w:left="0" w:firstLine="0"/>
        <w:jc w:val="left"/>
        <w:rPr>
          <w:rFonts w:ascii="Arial Black" w:eastAsiaTheme="minorHAnsi" w:hAnsi="Arial Black" w:cs="Arial"/>
          <w:i/>
          <w:color w:val="000000"/>
          <w:sz w:val="22"/>
          <w:szCs w:val="22"/>
          <w:lang w:val="es-AR" w:eastAsia="en-US"/>
        </w:rPr>
      </w:pPr>
      <w:r w:rsidRPr="001F1694">
        <w:rPr>
          <w:rFonts w:ascii="Arial Black" w:eastAsiaTheme="minorHAnsi" w:hAnsi="Arial Black" w:cs="Arial"/>
          <w:i/>
          <w:color w:val="000000"/>
          <w:sz w:val="22"/>
          <w:szCs w:val="22"/>
          <w:lang w:val="es-AR" w:eastAsia="en-US"/>
        </w:rPr>
        <w:t>Visión jurisprudencial.</w:t>
      </w:r>
      <w:r w:rsidR="001135A4" w:rsidRPr="001F1694">
        <w:rPr>
          <w:rFonts w:ascii="Arial Black" w:eastAsiaTheme="minorHAnsi" w:hAnsi="Arial Black" w:cs="Arial"/>
          <w:i/>
          <w:color w:val="000000"/>
          <w:sz w:val="22"/>
          <w:szCs w:val="22"/>
          <w:lang w:val="es-AR" w:eastAsia="en-US"/>
        </w:rPr>
        <w:t>Casos</w:t>
      </w:r>
    </w:p>
    <w:p w:rsidR="008D759E" w:rsidRDefault="00BA07D5"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UNIDAD</w:t>
      </w:r>
      <w:r w:rsidR="008D759E" w:rsidRPr="001F1694">
        <w:rPr>
          <w:rFonts w:ascii="Arial Black" w:eastAsiaTheme="minorHAnsi" w:hAnsi="Arial Black" w:cs="Arial"/>
          <w:color w:val="000000"/>
          <w:sz w:val="22"/>
          <w:szCs w:val="22"/>
          <w:lang w:val="es-AR" w:eastAsia="en-US"/>
        </w:rPr>
        <w:t xml:space="preserve"> 6: De los términ</w:t>
      </w:r>
      <w:r w:rsidR="00C766FE" w:rsidRPr="001F1694">
        <w:rPr>
          <w:rFonts w:ascii="Arial Black" w:eastAsiaTheme="minorHAnsi" w:hAnsi="Arial Black" w:cs="Arial"/>
          <w:color w:val="000000"/>
          <w:sz w:val="22"/>
          <w:szCs w:val="22"/>
          <w:lang w:val="es-AR" w:eastAsia="en-US"/>
        </w:rPr>
        <w:t>os abusivos y Cláusulas Ineficaces</w:t>
      </w:r>
      <w:r w:rsidR="008D759E" w:rsidRPr="001F1694">
        <w:rPr>
          <w:rFonts w:ascii="Arial Black" w:eastAsiaTheme="minorHAnsi" w:hAnsi="Arial Black" w:cs="Arial"/>
          <w:color w:val="000000"/>
          <w:sz w:val="22"/>
          <w:szCs w:val="22"/>
          <w:lang w:val="es-AR" w:eastAsia="en-US"/>
        </w:rPr>
        <w:t xml:space="preserve">. </w:t>
      </w:r>
    </w:p>
    <w:p w:rsidR="00225340" w:rsidRDefault="00225340"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Objetivos específicos:</w:t>
      </w:r>
    </w:p>
    <w:p w:rsidR="00225340" w:rsidRDefault="00225340" w:rsidP="008A6D8E">
      <w:pPr>
        <w:autoSpaceDE w:val="0"/>
        <w:autoSpaceDN w:val="0"/>
        <w:adjustRightInd w:val="0"/>
        <w:ind w:left="0" w:firstLine="0"/>
        <w:rPr>
          <w:rFonts w:ascii="Arial Black" w:eastAsiaTheme="minorHAnsi" w:hAnsi="Arial Black" w:cs="Arial"/>
          <w:i/>
          <w:sz w:val="22"/>
          <w:szCs w:val="22"/>
          <w:lang w:val="es-AR" w:eastAsia="en-US"/>
        </w:rPr>
      </w:pPr>
      <w:r w:rsidRPr="00225340">
        <w:rPr>
          <w:rFonts w:ascii="Arial Black" w:eastAsiaTheme="minorHAnsi" w:hAnsi="Arial Black" w:cs="Arial"/>
          <w:i/>
          <w:sz w:val="22"/>
          <w:szCs w:val="22"/>
          <w:lang w:val="es-AR" w:eastAsia="en-US"/>
        </w:rPr>
        <w:t>Disti</w:t>
      </w:r>
      <w:r w:rsidR="00554DF9" w:rsidRPr="00554DF9">
        <w:rPr>
          <w:rFonts w:ascii="Arial Black" w:eastAsiaTheme="minorHAnsi" w:hAnsi="Arial Black" w:cs="Arial"/>
          <w:i/>
          <w:sz w:val="22"/>
          <w:szCs w:val="22"/>
          <w:lang w:val="es-AR" w:eastAsia="en-US"/>
        </w:rPr>
        <w:t>nguir las cláusulas que perjudican los derechos de los consumidores.</w:t>
      </w:r>
    </w:p>
    <w:p w:rsidR="00A11235" w:rsidRPr="00225340" w:rsidRDefault="00A11235" w:rsidP="008A6D8E">
      <w:pPr>
        <w:autoSpaceDE w:val="0"/>
        <w:autoSpaceDN w:val="0"/>
        <w:adjustRightInd w:val="0"/>
        <w:ind w:left="0" w:firstLine="0"/>
        <w:rPr>
          <w:rFonts w:ascii="Arial" w:eastAsiaTheme="minorHAnsi" w:hAnsi="Arial" w:cs="Arial"/>
          <w:i/>
          <w:sz w:val="18"/>
          <w:szCs w:val="18"/>
          <w:lang w:val="es-AR" w:eastAsia="en-US"/>
        </w:rPr>
      </w:pPr>
    </w:p>
    <w:p w:rsidR="00C766FE" w:rsidRPr="001F1694" w:rsidRDefault="00554DF9"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1- </w:t>
      </w:r>
      <w:r w:rsidR="00C766FE" w:rsidRPr="001F1694">
        <w:rPr>
          <w:rFonts w:ascii="Arial Black" w:eastAsiaTheme="minorHAnsi" w:hAnsi="Arial Black" w:cs="Arial"/>
          <w:color w:val="000000"/>
          <w:sz w:val="22"/>
          <w:szCs w:val="22"/>
          <w:lang w:val="es-AR" w:eastAsia="en-US"/>
        </w:rPr>
        <w:t xml:space="preserve">La problemática de las cláusulas abusivas y ambiguas. El carácter de “no convenidas” de las cláusulas abusivas. Criterios de </w:t>
      </w:r>
      <w:r w:rsidR="008D759E" w:rsidRPr="001F1694">
        <w:rPr>
          <w:rFonts w:ascii="Arial Black" w:eastAsiaTheme="minorHAnsi" w:hAnsi="Arial Black" w:cs="Arial"/>
          <w:color w:val="000000"/>
          <w:sz w:val="22"/>
          <w:szCs w:val="22"/>
          <w:lang w:val="es-AR" w:eastAsia="en-US"/>
        </w:rPr>
        <w:t xml:space="preserve">Interpretación. </w:t>
      </w:r>
    </w:p>
    <w:p w:rsidR="008B0C42" w:rsidRPr="001F1694" w:rsidRDefault="00554DF9"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Pr>
          <w:rFonts w:ascii="Arial Black" w:eastAsiaTheme="minorHAnsi" w:hAnsi="Arial Black" w:cs="Arial"/>
          <w:color w:val="000000"/>
          <w:sz w:val="22"/>
          <w:szCs w:val="22"/>
          <w:lang w:val="es-AR" w:eastAsia="en-US"/>
        </w:rPr>
        <w:t xml:space="preserve">2- </w:t>
      </w:r>
      <w:r w:rsidR="008D759E" w:rsidRPr="001F1694">
        <w:rPr>
          <w:rFonts w:ascii="Arial Black" w:eastAsiaTheme="minorHAnsi" w:hAnsi="Arial Black" w:cs="Arial"/>
          <w:color w:val="000000"/>
          <w:sz w:val="22"/>
          <w:szCs w:val="22"/>
          <w:lang w:val="es-AR" w:eastAsia="en-US"/>
        </w:rPr>
        <w:t>Contrato por adhesión.</w:t>
      </w:r>
      <w:r w:rsidR="00C766FE" w:rsidRPr="001F1694">
        <w:rPr>
          <w:rFonts w:ascii="Arial Black" w:eastAsiaTheme="minorHAnsi" w:hAnsi="Arial Black" w:cs="Arial"/>
          <w:color w:val="000000"/>
          <w:sz w:val="22"/>
          <w:szCs w:val="22"/>
          <w:lang w:val="es-AR" w:eastAsia="en-US"/>
        </w:rPr>
        <w:t xml:space="preserve"> La cuestión de las condiciones generales.</w:t>
      </w:r>
      <w:r w:rsidR="008D759E" w:rsidRPr="001F1694">
        <w:rPr>
          <w:rFonts w:ascii="Arial Black" w:eastAsiaTheme="minorHAnsi" w:hAnsi="Arial Black" w:cs="Arial"/>
          <w:color w:val="000000"/>
          <w:sz w:val="22"/>
          <w:szCs w:val="22"/>
          <w:lang w:val="es-AR" w:eastAsia="en-US"/>
        </w:rPr>
        <w:t xml:space="preserve"> Modificación. </w:t>
      </w:r>
    </w:p>
    <w:p w:rsidR="008F5F3A" w:rsidRPr="001F1694" w:rsidRDefault="008F5F3A"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color w:val="000000"/>
          <w:sz w:val="22"/>
          <w:szCs w:val="22"/>
          <w:lang w:val="es-AR" w:eastAsia="en-US"/>
        </w:rPr>
        <w:t>Trabajo en Taller</w:t>
      </w:r>
    </w:p>
    <w:p w:rsidR="008D759E" w:rsidRPr="001F1694" w:rsidRDefault="008B0C42" w:rsidP="008A6D8E">
      <w:pPr>
        <w:tabs>
          <w:tab w:val="left" w:pos="2694"/>
        </w:tabs>
        <w:spacing w:after="200"/>
        <w:ind w:left="0" w:firstLine="0"/>
        <w:jc w:val="left"/>
        <w:rPr>
          <w:rFonts w:ascii="Arial Black" w:eastAsiaTheme="minorHAnsi" w:hAnsi="Arial Black" w:cs="Arial"/>
          <w:color w:val="000000"/>
          <w:sz w:val="22"/>
          <w:szCs w:val="22"/>
          <w:lang w:val="es-AR" w:eastAsia="en-US"/>
        </w:rPr>
      </w:pPr>
      <w:r w:rsidRPr="001F1694">
        <w:rPr>
          <w:rFonts w:ascii="Arial Black" w:eastAsiaTheme="minorHAnsi" w:hAnsi="Arial Black" w:cs="Arial"/>
          <w:i/>
          <w:color w:val="000000"/>
          <w:sz w:val="22"/>
          <w:szCs w:val="22"/>
          <w:lang w:val="es-AR" w:eastAsia="en-US"/>
        </w:rPr>
        <w:t>Jurisprudencia. Casos</w:t>
      </w:r>
    </w:p>
    <w:p w:rsidR="008D759E" w:rsidRDefault="00BA07D5" w:rsidP="008A6D8E">
      <w:pPr>
        <w:autoSpaceDE w:val="0"/>
        <w:autoSpaceDN w:val="0"/>
        <w:adjustRightInd w:val="0"/>
        <w:ind w:left="0" w:firstLine="0"/>
        <w:rPr>
          <w:rFonts w:ascii="Arial Black" w:eastAsia="SourceSansPro-Bold" w:hAnsi="Arial Black" w:cs="Arial"/>
          <w:sz w:val="22"/>
          <w:szCs w:val="22"/>
          <w:lang w:val="es-AR" w:eastAsia="en-US"/>
        </w:rPr>
      </w:pPr>
      <w:r>
        <w:rPr>
          <w:rFonts w:ascii="Arial Black" w:eastAsia="SourceSansPro-Bold" w:hAnsi="Arial Black" w:cs="Arial"/>
          <w:bCs/>
          <w:sz w:val="22"/>
          <w:szCs w:val="22"/>
          <w:lang w:val="es-AR" w:eastAsia="en-US"/>
        </w:rPr>
        <w:t>UNIDAD</w:t>
      </w:r>
      <w:r w:rsidR="009264F4" w:rsidRPr="001F1694">
        <w:rPr>
          <w:rFonts w:ascii="Arial Black" w:eastAsia="SourceSansPro-Bold" w:hAnsi="Arial Black" w:cs="Arial"/>
          <w:bCs/>
          <w:sz w:val="22"/>
          <w:szCs w:val="22"/>
          <w:lang w:val="es-AR" w:eastAsia="en-US"/>
        </w:rPr>
        <w:t xml:space="preserve"> 7</w:t>
      </w:r>
      <w:r w:rsidR="008D759E" w:rsidRPr="001F1694">
        <w:rPr>
          <w:rFonts w:ascii="Arial Black" w:eastAsia="SourceSansPro-Bold" w:hAnsi="Arial Black" w:cs="Arial"/>
          <w:bCs/>
          <w:sz w:val="22"/>
          <w:szCs w:val="22"/>
          <w:lang w:val="es-AR" w:eastAsia="en-US"/>
        </w:rPr>
        <w:t>:</w:t>
      </w:r>
      <w:r w:rsidR="008D759E" w:rsidRPr="001F1694">
        <w:rPr>
          <w:rFonts w:ascii="Arial Black" w:eastAsia="SourceSansPro-Bold" w:hAnsi="Arial Black" w:cs="Arial"/>
          <w:sz w:val="22"/>
          <w:szCs w:val="22"/>
          <w:lang w:val="es-AR" w:eastAsia="en-US"/>
        </w:rPr>
        <w:t xml:space="preserve"> Responsabilida</w:t>
      </w:r>
      <w:r w:rsidR="009264F4" w:rsidRPr="001F1694">
        <w:rPr>
          <w:rFonts w:ascii="Arial Black" w:eastAsia="SourceSansPro-Bold" w:hAnsi="Arial Black" w:cs="Arial"/>
          <w:sz w:val="22"/>
          <w:szCs w:val="22"/>
          <w:lang w:val="es-AR" w:eastAsia="en-US"/>
        </w:rPr>
        <w:t>d por Daños</w:t>
      </w:r>
      <w:r w:rsidR="008D759E" w:rsidRPr="001F1694">
        <w:rPr>
          <w:rFonts w:ascii="Arial Black" w:eastAsia="SourceSansPro-Bold" w:hAnsi="Arial Black" w:cs="Arial"/>
          <w:sz w:val="22"/>
          <w:szCs w:val="22"/>
          <w:lang w:val="es-AR" w:eastAsia="en-US"/>
        </w:rPr>
        <w:t>.</w:t>
      </w:r>
      <w:r w:rsidR="009264F4" w:rsidRPr="001F1694">
        <w:rPr>
          <w:rFonts w:ascii="Arial Black" w:eastAsia="SourceSansPro-Bold" w:hAnsi="Arial Black" w:cs="Arial"/>
          <w:sz w:val="22"/>
          <w:szCs w:val="22"/>
          <w:lang w:val="es-AR" w:eastAsia="en-US"/>
        </w:rPr>
        <w:t xml:space="preserve"> Daño Directo.</w:t>
      </w:r>
    </w:p>
    <w:p w:rsidR="00554DF9" w:rsidRDefault="00554DF9" w:rsidP="008A6D8E">
      <w:pPr>
        <w:autoSpaceDE w:val="0"/>
        <w:autoSpaceDN w:val="0"/>
        <w:adjustRightInd w:val="0"/>
        <w:ind w:left="0" w:firstLine="0"/>
        <w:rPr>
          <w:rFonts w:ascii="Arial Black" w:eastAsia="SourceSansPro-Bold" w:hAnsi="Arial Black" w:cs="Arial"/>
          <w:sz w:val="22"/>
          <w:szCs w:val="22"/>
          <w:lang w:val="es-AR" w:eastAsia="en-US"/>
        </w:rPr>
      </w:pPr>
    </w:p>
    <w:p w:rsidR="00554DF9" w:rsidRDefault="00520E82" w:rsidP="008A6D8E">
      <w:pPr>
        <w:autoSpaceDE w:val="0"/>
        <w:autoSpaceDN w:val="0"/>
        <w:adjustRightInd w:val="0"/>
        <w:ind w:left="0" w:firstLine="0"/>
        <w:rPr>
          <w:rFonts w:ascii="Arial Black" w:eastAsia="SourceSansPro-Bold" w:hAnsi="Arial Black" w:cs="Arial"/>
          <w:sz w:val="22"/>
          <w:szCs w:val="22"/>
          <w:lang w:val="es-AR" w:eastAsia="en-US"/>
        </w:rPr>
      </w:pPr>
      <w:r>
        <w:rPr>
          <w:rFonts w:ascii="Arial Black" w:eastAsia="SourceSansPro-Bold" w:hAnsi="Arial Black" w:cs="Arial"/>
          <w:sz w:val="22"/>
          <w:szCs w:val="22"/>
          <w:lang w:val="es-AR" w:eastAsia="en-US"/>
        </w:rPr>
        <w:t>Objetivo</w:t>
      </w:r>
      <w:r w:rsidR="00554DF9">
        <w:rPr>
          <w:rFonts w:ascii="Arial Black" w:eastAsia="SourceSansPro-Bold" w:hAnsi="Arial Black" w:cs="Arial"/>
          <w:sz w:val="22"/>
          <w:szCs w:val="22"/>
          <w:lang w:val="es-AR" w:eastAsia="en-US"/>
        </w:rPr>
        <w:t xml:space="preserve"> espec</w:t>
      </w:r>
      <w:r>
        <w:rPr>
          <w:rFonts w:ascii="Arial Black" w:eastAsia="SourceSansPro-Bold" w:hAnsi="Arial Black" w:cs="Arial"/>
          <w:sz w:val="22"/>
          <w:szCs w:val="22"/>
          <w:lang w:val="es-AR" w:eastAsia="en-US"/>
        </w:rPr>
        <w:t>ífico</w:t>
      </w:r>
      <w:r w:rsidR="00554DF9">
        <w:rPr>
          <w:rFonts w:ascii="Arial Black" w:eastAsia="SourceSansPro-Bold" w:hAnsi="Arial Black" w:cs="Arial"/>
          <w:sz w:val="22"/>
          <w:szCs w:val="22"/>
          <w:lang w:val="es-AR" w:eastAsia="en-US"/>
        </w:rPr>
        <w:t>:</w:t>
      </w:r>
    </w:p>
    <w:p w:rsidR="00554DF9" w:rsidRPr="00554DF9" w:rsidRDefault="00554DF9" w:rsidP="008A6D8E">
      <w:pPr>
        <w:autoSpaceDE w:val="0"/>
        <w:autoSpaceDN w:val="0"/>
        <w:adjustRightInd w:val="0"/>
        <w:ind w:left="0" w:firstLine="0"/>
        <w:rPr>
          <w:rFonts w:ascii="Arial Black" w:eastAsiaTheme="minorHAnsi" w:hAnsi="Arial Black" w:cs="Arial"/>
          <w:i/>
          <w:sz w:val="22"/>
          <w:szCs w:val="22"/>
          <w:lang w:val="es-AR" w:eastAsia="en-US"/>
        </w:rPr>
      </w:pPr>
      <w:r w:rsidRPr="00554DF9">
        <w:rPr>
          <w:rFonts w:ascii="Arial Black" w:eastAsiaTheme="minorHAnsi" w:hAnsi="Arial Black" w:cs="Arial"/>
          <w:i/>
          <w:sz w:val="22"/>
          <w:szCs w:val="22"/>
          <w:lang w:val="es-AR" w:eastAsia="en-US"/>
        </w:rPr>
        <w:t>Relacionar el ámbito de aplicación de las normas acerca de los daños causados y los sujetos con responsabilidades.</w:t>
      </w:r>
    </w:p>
    <w:p w:rsidR="00554DF9" w:rsidRPr="001F1694" w:rsidRDefault="00554DF9" w:rsidP="008A6D8E">
      <w:pPr>
        <w:autoSpaceDE w:val="0"/>
        <w:autoSpaceDN w:val="0"/>
        <w:adjustRightInd w:val="0"/>
        <w:ind w:left="0" w:firstLine="0"/>
        <w:rPr>
          <w:rFonts w:ascii="Arial Black" w:eastAsia="SourceSansPro-Bold" w:hAnsi="Arial Black" w:cs="Arial"/>
          <w:sz w:val="22"/>
          <w:szCs w:val="22"/>
          <w:lang w:val="es-AR" w:eastAsia="en-US"/>
        </w:rPr>
      </w:pPr>
    </w:p>
    <w:p w:rsidR="009264F4" w:rsidRPr="001F1694" w:rsidRDefault="00554DF9" w:rsidP="008A6D8E">
      <w:pPr>
        <w:autoSpaceDE w:val="0"/>
        <w:autoSpaceDN w:val="0"/>
        <w:adjustRightInd w:val="0"/>
        <w:ind w:left="0" w:firstLine="0"/>
        <w:rPr>
          <w:rFonts w:ascii="Arial Black" w:eastAsia="SourceSansPro-Bold" w:hAnsi="Arial Black" w:cs="Arial"/>
          <w:sz w:val="22"/>
          <w:szCs w:val="22"/>
          <w:lang w:val="es-AR" w:eastAsia="en-US"/>
        </w:rPr>
      </w:pPr>
      <w:r>
        <w:rPr>
          <w:rFonts w:ascii="Arial Black" w:eastAsia="SourceSansPro-Bold" w:hAnsi="Arial Black" w:cs="Arial"/>
          <w:sz w:val="22"/>
          <w:szCs w:val="22"/>
          <w:lang w:val="es-AR" w:eastAsia="en-US"/>
        </w:rPr>
        <w:t xml:space="preserve">1- </w:t>
      </w:r>
      <w:r w:rsidR="009264F4" w:rsidRPr="001F1694">
        <w:rPr>
          <w:rFonts w:ascii="Arial Black" w:eastAsia="SourceSansPro-Bold" w:hAnsi="Arial Black" w:cs="Arial"/>
          <w:sz w:val="22"/>
          <w:szCs w:val="22"/>
          <w:lang w:val="es-AR" w:eastAsia="en-US"/>
        </w:rPr>
        <w:t>Ámbito de aplicación. La órbita de la responsabilidad. Sujetos responsables. El factor de atribución y las eximentes. Esquema de responsabilidad civil en el régimen de defensa de lo</w:t>
      </w:r>
      <w:r>
        <w:rPr>
          <w:rFonts w:ascii="Arial Black" w:eastAsia="SourceSansPro-Bold" w:hAnsi="Arial Black" w:cs="Arial"/>
          <w:sz w:val="22"/>
          <w:szCs w:val="22"/>
          <w:lang w:val="es-AR" w:eastAsia="en-US"/>
        </w:rPr>
        <w:t xml:space="preserve">s consumidores (pre contractual, </w:t>
      </w:r>
      <w:r w:rsidR="009264F4" w:rsidRPr="001F1694">
        <w:rPr>
          <w:rFonts w:ascii="Arial Black" w:eastAsia="SourceSansPro-Bold" w:hAnsi="Arial Black" w:cs="Arial"/>
          <w:sz w:val="22"/>
          <w:szCs w:val="22"/>
          <w:lang w:val="es-AR" w:eastAsia="en-US"/>
        </w:rPr>
        <w:t>por incumplimiento contractual, extra contractual.</w:t>
      </w:r>
    </w:p>
    <w:p w:rsidR="009264F4" w:rsidRPr="001F1694" w:rsidRDefault="00554DF9" w:rsidP="008A6D8E">
      <w:pPr>
        <w:autoSpaceDE w:val="0"/>
        <w:autoSpaceDN w:val="0"/>
        <w:adjustRightInd w:val="0"/>
        <w:ind w:left="0" w:firstLine="0"/>
        <w:rPr>
          <w:rFonts w:ascii="Arial Black" w:eastAsia="SourceSansPro-Bold" w:hAnsi="Arial Black" w:cs="Arial"/>
          <w:sz w:val="22"/>
          <w:szCs w:val="22"/>
          <w:lang w:val="es-AR" w:eastAsia="en-US"/>
        </w:rPr>
      </w:pPr>
      <w:r>
        <w:rPr>
          <w:rFonts w:ascii="Arial Black" w:eastAsia="SourceSansPro-Bold" w:hAnsi="Arial Black" w:cs="Arial"/>
          <w:sz w:val="22"/>
          <w:szCs w:val="22"/>
          <w:lang w:val="es-AR" w:eastAsia="en-US"/>
        </w:rPr>
        <w:t xml:space="preserve">2- </w:t>
      </w:r>
      <w:r w:rsidR="00A11235">
        <w:rPr>
          <w:rFonts w:ascii="Arial Black" w:eastAsia="SourceSansPro-Bold" w:hAnsi="Arial Black" w:cs="Arial"/>
          <w:sz w:val="22"/>
          <w:szCs w:val="22"/>
          <w:lang w:val="es-AR" w:eastAsia="en-US"/>
        </w:rPr>
        <w:t xml:space="preserve">Daño </w:t>
      </w:r>
      <w:r w:rsidR="009264F4" w:rsidRPr="001F1694">
        <w:rPr>
          <w:rFonts w:ascii="Arial Black" w:eastAsia="SourceSansPro-Bold" w:hAnsi="Arial Black" w:cs="Arial"/>
          <w:sz w:val="22"/>
          <w:szCs w:val="22"/>
          <w:lang w:val="es-AR" w:eastAsia="en-US"/>
        </w:rPr>
        <w:t>Directo. Concepto. Determinación. Rec</w:t>
      </w:r>
      <w:r w:rsidR="00A11235">
        <w:rPr>
          <w:rFonts w:ascii="Arial Black" w:eastAsia="SourceSansPro-Bold" w:hAnsi="Arial Black" w:cs="Arial"/>
          <w:sz w:val="22"/>
          <w:szCs w:val="22"/>
          <w:lang w:val="es-AR" w:eastAsia="en-US"/>
        </w:rPr>
        <w:t>ursos. Pago a cuenta. Constitu</w:t>
      </w:r>
      <w:r w:rsidR="009264F4" w:rsidRPr="001F1694">
        <w:rPr>
          <w:rFonts w:ascii="Arial Black" w:eastAsia="SourceSansPro-Bold" w:hAnsi="Arial Black" w:cs="Arial"/>
          <w:sz w:val="22"/>
          <w:szCs w:val="22"/>
          <w:lang w:val="es-AR" w:eastAsia="en-US"/>
        </w:rPr>
        <w:t xml:space="preserve">cionalidad del </w:t>
      </w:r>
      <w:r w:rsidR="0046055E" w:rsidRPr="001F1694">
        <w:rPr>
          <w:rFonts w:ascii="Arial Black" w:eastAsia="SourceSansPro-Bold" w:hAnsi="Arial Black" w:cs="Arial"/>
          <w:sz w:val="22"/>
          <w:szCs w:val="22"/>
          <w:lang w:val="es-AR" w:eastAsia="en-US"/>
        </w:rPr>
        <w:t>I</w:t>
      </w:r>
      <w:r w:rsidR="009264F4" w:rsidRPr="001F1694">
        <w:rPr>
          <w:rFonts w:ascii="Arial Black" w:eastAsia="SourceSansPro-Bold" w:hAnsi="Arial Black" w:cs="Arial"/>
          <w:sz w:val="22"/>
          <w:szCs w:val="22"/>
          <w:lang w:val="es-AR" w:eastAsia="en-US"/>
        </w:rPr>
        <w:t>nstituto.</w:t>
      </w:r>
    </w:p>
    <w:p w:rsidR="007871F4" w:rsidRPr="001F1694" w:rsidRDefault="007871F4" w:rsidP="008A6D8E">
      <w:pPr>
        <w:autoSpaceDE w:val="0"/>
        <w:autoSpaceDN w:val="0"/>
        <w:adjustRightInd w:val="0"/>
        <w:ind w:left="0" w:firstLine="0"/>
        <w:rPr>
          <w:rFonts w:ascii="Arial Black" w:eastAsia="SourceSansPro-Bold" w:hAnsi="Arial Black" w:cs="Arial"/>
          <w:sz w:val="22"/>
          <w:szCs w:val="22"/>
          <w:lang w:val="es-AR" w:eastAsia="en-US"/>
        </w:rPr>
      </w:pPr>
    </w:p>
    <w:p w:rsidR="009264F4" w:rsidRPr="001F1694" w:rsidRDefault="001135A4" w:rsidP="008A6D8E">
      <w:pPr>
        <w:autoSpaceDE w:val="0"/>
        <w:autoSpaceDN w:val="0"/>
        <w:adjustRightInd w:val="0"/>
        <w:ind w:left="0" w:firstLine="0"/>
        <w:rPr>
          <w:rFonts w:ascii="Arial Black" w:eastAsia="SourceSansPro-Bold" w:hAnsi="Arial Black" w:cs="Arial"/>
          <w:sz w:val="22"/>
          <w:szCs w:val="22"/>
          <w:lang w:val="es-AR" w:eastAsia="en-US"/>
        </w:rPr>
      </w:pPr>
      <w:r w:rsidRPr="001F1694">
        <w:rPr>
          <w:rFonts w:ascii="Arial Black" w:eastAsia="SourceSansPro-Bold" w:hAnsi="Arial Black" w:cs="Arial"/>
          <w:sz w:val="22"/>
          <w:szCs w:val="22"/>
          <w:lang w:val="es-AR" w:eastAsia="en-US"/>
        </w:rPr>
        <w:lastRenderedPageBreak/>
        <w:t>Trabajo en Taller</w:t>
      </w:r>
    </w:p>
    <w:p w:rsidR="00A11235" w:rsidRDefault="00A11235" w:rsidP="008A6D8E">
      <w:pPr>
        <w:autoSpaceDE w:val="0"/>
        <w:autoSpaceDN w:val="0"/>
        <w:adjustRightInd w:val="0"/>
        <w:ind w:left="0" w:firstLine="0"/>
        <w:jc w:val="left"/>
        <w:rPr>
          <w:rFonts w:ascii="Arial Black" w:eastAsia="SourceSansPro-Bold" w:hAnsi="Arial Black" w:cs="Arial"/>
          <w:i/>
          <w:color w:val="000000"/>
          <w:sz w:val="22"/>
          <w:szCs w:val="22"/>
          <w:lang w:val="es-AR" w:eastAsia="en-US"/>
        </w:rPr>
      </w:pPr>
    </w:p>
    <w:p w:rsidR="009264F4" w:rsidRPr="001F1694" w:rsidRDefault="009264F4" w:rsidP="008A6D8E">
      <w:pPr>
        <w:autoSpaceDE w:val="0"/>
        <w:autoSpaceDN w:val="0"/>
        <w:adjustRightInd w:val="0"/>
        <w:ind w:left="0" w:firstLine="0"/>
        <w:jc w:val="left"/>
        <w:rPr>
          <w:rFonts w:ascii="Arial Black" w:eastAsia="SourceSansPro-Bold" w:hAnsi="Arial Black" w:cs="Arial"/>
          <w:i/>
          <w:color w:val="000000"/>
          <w:sz w:val="22"/>
          <w:szCs w:val="22"/>
          <w:lang w:val="es-AR" w:eastAsia="en-US"/>
        </w:rPr>
      </w:pPr>
      <w:r w:rsidRPr="001F1694">
        <w:rPr>
          <w:rFonts w:ascii="Arial Black" w:eastAsia="SourceSansPro-Bold" w:hAnsi="Arial Black" w:cs="Arial"/>
          <w:i/>
          <w:color w:val="000000"/>
          <w:sz w:val="22"/>
          <w:szCs w:val="22"/>
          <w:lang w:val="es-AR" w:eastAsia="en-US"/>
        </w:rPr>
        <w:t>Jurisprudencia.</w:t>
      </w:r>
      <w:r w:rsidR="001135A4" w:rsidRPr="001F1694">
        <w:rPr>
          <w:rFonts w:ascii="Arial Black" w:eastAsia="SourceSansPro-Bold" w:hAnsi="Arial Black" w:cs="Arial"/>
          <w:i/>
          <w:color w:val="000000"/>
          <w:sz w:val="22"/>
          <w:szCs w:val="22"/>
          <w:lang w:val="es-AR" w:eastAsia="en-US"/>
        </w:rPr>
        <w:t xml:space="preserve"> Casos</w:t>
      </w:r>
    </w:p>
    <w:p w:rsidR="00520E82" w:rsidRDefault="00520E82" w:rsidP="008A6D8E">
      <w:pPr>
        <w:tabs>
          <w:tab w:val="left" w:pos="2694"/>
        </w:tabs>
        <w:spacing w:after="200"/>
        <w:ind w:left="0" w:firstLine="0"/>
        <w:rPr>
          <w:rFonts w:ascii="Arial Black" w:eastAsiaTheme="minorHAnsi" w:hAnsi="Arial Black" w:cs="Arial"/>
          <w:sz w:val="22"/>
          <w:szCs w:val="22"/>
          <w:lang w:val="es-AR" w:eastAsia="en-US"/>
        </w:rPr>
      </w:pPr>
    </w:p>
    <w:p w:rsidR="001D17AB" w:rsidRDefault="00BA07D5"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UNIDAD</w:t>
      </w:r>
      <w:r w:rsidR="000907D2" w:rsidRPr="001F1694">
        <w:rPr>
          <w:rFonts w:ascii="Arial Black" w:eastAsiaTheme="minorHAnsi" w:hAnsi="Arial Black" w:cs="Arial"/>
          <w:sz w:val="22"/>
          <w:szCs w:val="22"/>
          <w:lang w:val="es-AR" w:eastAsia="en-US"/>
        </w:rPr>
        <w:t xml:space="preserve"> 8</w:t>
      </w:r>
      <w:r w:rsidR="000E48A6" w:rsidRPr="001F1694">
        <w:rPr>
          <w:rFonts w:ascii="Arial Black" w:eastAsiaTheme="minorHAnsi" w:hAnsi="Arial Black" w:cs="Arial"/>
          <w:sz w:val="22"/>
          <w:szCs w:val="22"/>
          <w:lang w:val="es-AR" w:eastAsia="en-US"/>
        </w:rPr>
        <w:t xml:space="preserve">: </w:t>
      </w:r>
      <w:r w:rsidR="001D17AB" w:rsidRPr="001F1694">
        <w:rPr>
          <w:rFonts w:ascii="Arial Black" w:eastAsiaTheme="minorHAnsi" w:hAnsi="Arial Black" w:cs="Arial"/>
          <w:sz w:val="22"/>
          <w:szCs w:val="22"/>
          <w:lang w:val="es-AR" w:eastAsia="en-US"/>
        </w:rPr>
        <w:t>Autorid</w:t>
      </w:r>
      <w:r w:rsidR="00A74726" w:rsidRPr="001F1694">
        <w:rPr>
          <w:rFonts w:ascii="Arial Black" w:eastAsiaTheme="minorHAnsi" w:hAnsi="Arial Black" w:cs="Arial"/>
          <w:sz w:val="22"/>
          <w:szCs w:val="22"/>
          <w:lang w:val="es-AR" w:eastAsia="en-US"/>
        </w:rPr>
        <w:t>ad de Aplicación. Procedimiento</w:t>
      </w:r>
      <w:r w:rsidR="001D17AB" w:rsidRPr="001F1694">
        <w:rPr>
          <w:rFonts w:ascii="Arial Black" w:eastAsiaTheme="minorHAnsi" w:hAnsi="Arial Black" w:cs="Arial"/>
          <w:sz w:val="22"/>
          <w:szCs w:val="22"/>
          <w:lang w:val="es-AR" w:eastAsia="en-US"/>
        </w:rPr>
        <w:t xml:space="preserve"> y Sanciones.</w:t>
      </w:r>
    </w:p>
    <w:p w:rsidR="00520E82" w:rsidRDefault="00554DF9" w:rsidP="00520E82">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Objetivos espec</w:t>
      </w:r>
      <w:r w:rsidR="00520E82">
        <w:rPr>
          <w:rFonts w:ascii="Arial Black" w:eastAsiaTheme="minorHAnsi" w:hAnsi="Arial Black" w:cs="Arial"/>
          <w:sz w:val="22"/>
          <w:szCs w:val="22"/>
          <w:lang w:val="es-AR" w:eastAsia="en-US"/>
        </w:rPr>
        <w:t>íficos:</w:t>
      </w:r>
    </w:p>
    <w:p w:rsidR="00554DF9" w:rsidRPr="00520E82" w:rsidRDefault="008A6D8E" w:rsidP="00520E82">
      <w:pPr>
        <w:tabs>
          <w:tab w:val="left" w:pos="2694"/>
        </w:tabs>
        <w:spacing w:after="200"/>
        <w:ind w:left="0" w:firstLine="0"/>
        <w:rPr>
          <w:rFonts w:ascii="Arial Black" w:eastAsiaTheme="minorHAnsi" w:hAnsi="Arial Black" w:cs="Arial"/>
          <w:sz w:val="22"/>
          <w:szCs w:val="22"/>
          <w:lang w:val="es-AR" w:eastAsia="en-US"/>
        </w:rPr>
      </w:pPr>
      <w:r w:rsidRPr="008A6D8E">
        <w:rPr>
          <w:rFonts w:ascii="Arial Black" w:eastAsia="SourceSansPro-Bold" w:hAnsi="Arial Black" w:cs="Arial"/>
          <w:i/>
          <w:sz w:val="22"/>
          <w:szCs w:val="22"/>
          <w:lang w:val="es-AR" w:eastAsia="en-US"/>
        </w:rPr>
        <w:t>Considerar la importancia de la autoridad de aplicación y tomar conciencia sobre los procedimientos y las sanciones.</w:t>
      </w:r>
    </w:p>
    <w:p w:rsidR="00A74726" w:rsidRPr="001F1694" w:rsidRDefault="008A6D8E"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1- </w:t>
      </w:r>
      <w:r w:rsidR="000907D2" w:rsidRPr="001F1694">
        <w:rPr>
          <w:rFonts w:ascii="Arial Black" w:eastAsiaTheme="minorHAnsi" w:hAnsi="Arial Black" w:cs="Arial"/>
          <w:sz w:val="22"/>
          <w:szCs w:val="22"/>
          <w:lang w:val="es-AR" w:eastAsia="en-US"/>
        </w:rPr>
        <w:t xml:space="preserve">Autoridad de aplicación nacional. Autoridades locales. Delegación de funciones. Concurrencia. Facultades de la autoridad de aplicación. Fuerza pública. </w:t>
      </w:r>
    </w:p>
    <w:p w:rsidR="00640C2A" w:rsidRPr="001F1694" w:rsidRDefault="008A6D8E"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2- </w:t>
      </w:r>
      <w:r w:rsidR="00A74726" w:rsidRPr="001F1694">
        <w:rPr>
          <w:rFonts w:ascii="Arial Black" w:eastAsiaTheme="minorHAnsi" w:hAnsi="Arial Black" w:cs="Arial"/>
          <w:sz w:val="22"/>
          <w:szCs w:val="22"/>
          <w:lang w:val="es-AR" w:eastAsia="en-US"/>
        </w:rPr>
        <w:t>Procedimiento y Sanciones. Instancia conciliatoria. Sustanciación de sumarios. Legitimación activa y pasiva. Recursos. Sanciones.</w:t>
      </w:r>
      <w:r w:rsidR="00E10D0B" w:rsidRPr="001F1694">
        <w:rPr>
          <w:rFonts w:ascii="Arial Black" w:eastAsiaTheme="minorHAnsi" w:hAnsi="Arial Black" w:cs="Arial"/>
          <w:sz w:val="22"/>
          <w:szCs w:val="22"/>
          <w:lang w:val="es-AR" w:eastAsia="en-US"/>
        </w:rPr>
        <w:t xml:space="preserve"> Aplicación de las sanciones. Prescripci</w:t>
      </w:r>
      <w:r w:rsidR="007871F4" w:rsidRPr="001F1694">
        <w:rPr>
          <w:rFonts w:ascii="Arial Black" w:eastAsiaTheme="minorHAnsi" w:hAnsi="Arial Black" w:cs="Arial"/>
          <w:sz w:val="22"/>
          <w:szCs w:val="22"/>
          <w:lang w:val="es-AR" w:eastAsia="en-US"/>
        </w:rPr>
        <w:t>ón.</w:t>
      </w:r>
    </w:p>
    <w:p w:rsidR="007871F4" w:rsidRPr="001F1694" w:rsidRDefault="007871F4"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Trabajo en Taller</w:t>
      </w:r>
    </w:p>
    <w:p w:rsidR="007871F4" w:rsidRPr="001F1694" w:rsidRDefault="007871F4" w:rsidP="008A6D8E">
      <w:pPr>
        <w:tabs>
          <w:tab w:val="left" w:pos="2694"/>
        </w:tabs>
        <w:spacing w:after="20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Jurisprudencia</w:t>
      </w:r>
    </w:p>
    <w:p w:rsidR="00E10D0B" w:rsidRDefault="00BA07D5"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UNIDAD</w:t>
      </w:r>
      <w:r w:rsidR="00E10D0B" w:rsidRPr="001F1694">
        <w:rPr>
          <w:rFonts w:ascii="Arial Black" w:eastAsiaTheme="minorHAnsi" w:hAnsi="Arial Black" w:cs="Arial"/>
          <w:sz w:val="22"/>
          <w:szCs w:val="22"/>
          <w:lang w:val="es-AR" w:eastAsia="en-US"/>
        </w:rPr>
        <w:t xml:space="preserve"> 9</w:t>
      </w:r>
      <w:r w:rsidR="001D17AB" w:rsidRPr="001F1694">
        <w:rPr>
          <w:rFonts w:ascii="Arial Black" w:eastAsiaTheme="minorHAnsi" w:hAnsi="Arial Black" w:cs="Arial"/>
          <w:sz w:val="22"/>
          <w:szCs w:val="22"/>
          <w:lang w:val="es-AR" w:eastAsia="en-US"/>
        </w:rPr>
        <w:t>: De las Acciones.</w:t>
      </w:r>
      <w:r w:rsidR="006A3A00" w:rsidRPr="001F1694">
        <w:rPr>
          <w:rFonts w:ascii="Arial Black" w:eastAsiaTheme="minorHAnsi" w:hAnsi="Arial Black" w:cs="Arial"/>
          <w:sz w:val="22"/>
          <w:szCs w:val="22"/>
          <w:lang w:val="es-AR" w:eastAsia="en-US"/>
        </w:rPr>
        <w:t xml:space="preserve"> Arbitraje</w:t>
      </w:r>
    </w:p>
    <w:p w:rsidR="008A6D8E" w:rsidRDefault="00520E82"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Objetivo</w:t>
      </w:r>
      <w:r w:rsidR="008A6D8E">
        <w:rPr>
          <w:rFonts w:ascii="Arial Black" w:eastAsiaTheme="minorHAnsi" w:hAnsi="Arial Black" w:cs="Arial"/>
          <w:sz w:val="22"/>
          <w:szCs w:val="22"/>
          <w:lang w:val="es-AR" w:eastAsia="en-US"/>
        </w:rPr>
        <w:t xml:space="preserve"> espec</w:t>
      </w:r>
      <w:r>
        <w:rPr>
          <w:rFonts w:ascii="Arial Black" w:eastAsiaTheme="minorHAnsi" w:hAnsi="Arial Black" w:cs="Arial"/>
          <w:sz w:val="22"/>
          <w:szCs w:val="22"/>
          <w:lang w:val="es-AR" w:eastAsia="en-US"/>
        </w:rPr>
        <w:t>ífico</w:t>
      </w:r>
      <w:r w:rsidR="008A6D8E">
        <w:rPr>
          <w:rFonts w:ascii="Arial Black" w:eastAsiaTheme="minorHAnsi" w:hAnsi="Arial Black" w:cs="Arial"/>
          <w:sz w:val="22"/>
          <w:szCs w:val="22"/>
          <w:lang w:val="es-AR" w:eastAsia="en-US"/>
        </w:rPr>
        <w:t>:</w:t>
      </w:r>
    </w:p>
    <w:p w:rsidR="008A6D8E" w:rsidRPr="008A6D8E" w:rsidRDefault="008A6D8E" w:rsidP="008A6D8E">
      <w:pPr>
        <w:tabs>
          <w:tab w:val="left" w:pos="2694"/>
        </w:tabs>
        <w:spacing w:after="200"/>
        <w:ind w:left="0" w:firstLine="0"/>
        <w:rPr>
          <w:rFonts w:ascii="Arial Black" w:eastAsiaTheme="minorHAnsi" w:hAnsi="Arial Black" w:cs="Arial"/>
          <w:i/>
          <w:sz w:val="22"/>
          <w:szCs w:val="22"/>
          <w:lang w:val="es-AR" w:eastAsia="en-US"/>
        </w:rPr>
      </w:pPr>
      <w:r w:rsidRPr="008A6D8E">
        <w:rPr>
          <w:rFonts w:ascii="Arial Black" w:eastAsiaTheme="minorHAnsi" w:hAnsi="Arial Black" w:cs="Arial"/>
          <w:i/>
          <w:sz w:val="22"/>
          <w:szCs w:val="22"/>
          <w:lang w:val="es-AR" w:eastAsia="en-US"/>
        </w:rPr>
        <w:t>Conocer las vías de reclamo, la incidencia colectiva y la posibilidad del arbitraje en el derecho del consumidor, del usuario,</w:t>
      </w:r>
      <w:r w:rsidR="00A11235">
        <w:rPr>
          <w:rFonts w:ascii="Arial Black" w:eastAsiaTheme="minorHAnsi" w:hAnsi="Arial Black" w:cs="Arial"/>
          <w:i/>
          <w:sz w:val="22"/>
          <w:szCs w:val="22"/>
          <w:lang w:val="es-AR" w:eastAsia="en-US"/>
        </w:rPr>
        <w:t xml:space="preserve"> y la defensa de la competencia, y saber hacer en consecuencia.</w:t>
      </w:r>
    </w:p>
    <w:p w:rsidR="00E10D0B" w:rsidRPr="001F1694" w:rsidRDefault="008A6D8E"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1- </w:t>
      </w:r>
      <w:r w:rsidR="00E10D0B" w:rsidRPr="001F1694">
        <w:rPr>
          <w:rFonts w:ascii="Arial Black" w:eastAsiaTheme="minorHAnsi" w:hAnsi="Arial Black" w:cs="Arial"/>
          <w:sz w:val="22"/>
          <w:szCs w:val="22"/>
          <w:lang w:val="es-AR" w:eastAsia="en-US"/>
        </w:rPr>
        <w:t>Acciones Judiciales. Intereses individuales. Derechos de incidencia colectiva. Defensa del interés general. Competencia.</w:t>
      </w:r>
    </w:p>
    <w:p w:rsidR="000907D2" w:rsidRPr="001F1694" w:rsidRDefault="008A6D8E" w:rsidP="008A6D8E">
      <w:pPr>
        <w:tabs>
          <w:tab w:val="left" w:pos="2694"/>
        </w:tabs>
        <w:spacing w:after="200"/>
        <w:ind w:left="0" w:firstLine="0"/>
        <w:rPr>
          <w:rFonts w:ascii="Arial Black" w:eastAsia="SourceSansPro-Bold" w:hAnsi="Arial Black" w:cs="Arial"/>
          <w:sz w:val="22"/>
          <w:szCs w:val="22"/>
          <w:lang w:val="es-AR" w:eastAsia="en-US"/>
        </w:rPr>
      </w:pPr>
      <w:r>
        <w:rPr>
          <w:rFonts w:ascii="Arial Black" w:eastAsia="SourceSansPro-Bold" w:hAnsi="Arial Black" w:cs="Arial"/>
          <w:sz w:val="22"/>
          <w:szCs w:val="22"/>
          <w:lang w:val="es-AR" w:eastAsia="en-US"/>
        </w:rPr>
        <w:t xml:space="preserve">2- </w:t>
      </w:r>
      <w:r w:rsidR="000907D2" w:rsidRPr="001F1694">
        <w:rPr>
          <w:rFonts w:ascii="Arial Black" w:eastAsia="SourceSansPro-Bold" w:hAnsi="Arial Black" w:cs="Arial"/>
          <w:sz w:val="22"/>
          <w:szCs w:val="22"/>
          <w:lang w:val="es-AR" w:eastAsia="en-US"/>
        </w:rPr>
        <w:t>Daños Punitivos.</w:t>
      </w:r>
      <w:r w:rsidR="00D35A9C">
        <w:rPr>
          <w:rFonts w:ascii="Arial Black" w:eastAsia="SourceSansPro-Bold" w:hAnsi="Arial Black" w:cs="Arial"/>
          <w:sz w:val="22"/>
          <w:szCs w:val="22"/>
          <w:lang w:val="es-AR" w:eastAsia="en-US"/>
        </w:rPr>
        <w:t xml:space="preserve"> </w:t>
      </w:r>
      <w:r w:rsidR="000907D2" w:rsidRPr="001F1694">
        <w:rPr>
          <w:rFonts w:ascii="Arial Black" w:eastAsia="SourceSansPro-Bold" w:hAnsi="Arial Black" w:cs="Arial"/>
          <w:sz w:val="22"/>
          <w:szCs w:val="22"/>
          <w:lang w:val="es-AR" w:eastAsia="en-US"/>
        </w:rPr>
        <w:t>Concepto. La incorporación de los daños punitivos en el Derecho Argentino. Características del Instituto. Crítica. La regulación de la multa civil.</w:t>
      </w:r>
      <w:r w:rsidR="00E10D0B" w:rsidRPr="001F1694">
        <w:rPr>
          <w:rFonts w:ascii="Arial Black" w:eastAsia="SourceSansPro-Bold" w:hAnsi="Arial Black" w:cs="Arial"/>
          <w:sz w:val="22"/>
          <w:szCs w:val="22"/>
          <w:lang w:val="es-AR" w:eastAsia="en-US"/>
        </w:rPr>
        <w:t xml:space="preserve"> Normas del proceso. Acciones de incidencia colectiva.</w:t>
      </w:r>
    </w:p>
    <w:p w:rsidR="006A3A00" w:rsidRPr="001F1694" w:rsidRDefault="008A6D8E" w:rsidP="008A6D8E">
      <w:pPr>
        <w:tabs>
          <w:tab w:val="left" w:pos="2694"/>
        </w:tabs>
        <w:spacing w:after="200"/>
        <w:ind w:left="0" w:firstLine="0"/>
        <w:rPr>
          <w:rFonts w:ascii="Arial Black" w:eastAsiaTheme="minorHAnsi" w:hAnsi="Arial Black" w:cs="Arial"/>
          <w:sz w:val="22"/>
          <w:szCs w:val="22"/>
          <w:lang w:val="es-AR" w:eastAsia="en-US"/>
        </w:rPr>
      </w:pPr>
      <w:r>
        <w:rPr>
          <w:rFonts w:ascii="Arial Black" w:eastAsiaTheme="minorHAnsi" w:hAnsi="Arial Black" w:cs="Arial"/>
          <w:sz w:val="22"/>
          <w:szCs w:val="22"/>
          <w:lang w:val="es-AR" w:eastAsia="en-US"/>
        </w:rPr>
        <w:t xml:space="preserve">3- </w:t>
      </w:r>
      <w:r w:rsidR="006A3A00" w:rsidRPr="001F1694">
        <w:rPr>
          <w:rFonts w:ascii="Arial Black" w:eastAsiaTheme="minorHAnsi" w:hAnsi="Arial Black" w:cs="Arial"/>
          <w:sz w:val="22"/>
          <w:szCs w:val="22"/>
          <w:lang w:val="es-AR" w:eastAsia="en-US"/>
        </w:rPr>
        <w:t>Arbitraje de consumo. Objeto del arbitraje. Difusión del arbitraje</w:t>
      </w:r>
    </w:p>
    <w:p w:rsidR="000907D2" w:rsidRPr="001F1694" w:rsidRDefault="000907D2" w:rsidP="008A6D8E">
      <w:pPr>
        <w:autoSpaceDE w:val="0"/>
        <w:autoSpaceDN w:val="0"/>
        <w:adjustRightInd w:val="0"/>
        <w:ind w:left="0" w:firstLine="0"/>
        <w:rPr>
          <w:rFonts w:ascii="Arial Black" w:eastAsia="SourceSansPro-Bold" w:hAnsi="Arial Black" w:cs="Arial"/>
          <w:sz w:val="22"/>
          <w:szCs w:val="22"/>
          <w:lang w:val="es-AR" w:eastAsia="en-US"/>
        </w:rPr>
      </w:pPr>
      <w:r w:rsidRPr="001F1694">
        <w:rPr>
          <w:rFonts w:ascii="Arial Black" w:eastAsia="SourceSansPro-Bold" w:hAnsi="Arial Black" w:cs="Arial"/>
          <w:sz w:val="22"/>
          <w:szCs w:val="22"/>
          <w:lang w:val="es-AR" w:eastAsia="en-US"/>
        </w:rPr>
        <w:t>Trabajo en taller</w:t>
      </w:r>
      <w:r w:rsidR="008A6D8E">
        <w:rPr>
          <w:rFonts w:ascii="Arial Black" w:eastAsia="SourceSansPro-Bold" w:hAnsi="Arial Black" w:cs="Arial"/>
          <w:sz w:val="22"/>
          <w:szCs w:val="22"/>
          <w:lang w:val="es-AR" w:eastAsia="en-US"/>
        </w:rPr>
        <w:t>:</w:t>
      </w:r>
    </w:p>
    <w:p w:rsidR="008A6D8E" w:rsidRDefault="008A6D8E" w:rsidP="008A6D8E">
      <w:pPr>
        <w:autoSpaceDE w:val="0"/>
        <w:autoSpaceDN w:val="0"/>
        <w:adjustRightInd w:val="0"/>
        <w:ind w:left="0" w:firstLine="0"/>
        <w:rPr>
          <w:rFonts w:ascii="Arial Black" w:eastAsiaTheme="minorHAnsi" w:hAnsi="Arial Black" w:cs="Arial"/>
          <w:i/>
          <w:sz w:val="22"/>
          <w:szCs w:val="22"/>
          <w:lang w:val="es-AR" w:eastAsia="en-US"/>
        </w:rPr>
      </w:pPr>
    </w:p>
    <w:p w:rsidR="000907D2" w:rsidRDefault="000907D2" w:rsidP="008A6D8E">
      <w:pPr>
        <w:autoSpaceDE w:val="0"/>
        <w:autoSpaceDN w:val="0"/>
        <w:adjustRightInd w:val="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Jurisprudencia. Casos</w:t>
      </w:r>
    </w:p>
    <w:p w:rsidR="00ED42AC" w:rsidRDefault="00ED42AC" w:rsidP="008A6D8E">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BA07D5" w:rsidP="00ED42AC">
      <w:pPr>
        <w:autoSpaceDE w:val="0"/>
        <w:autoSpaceDN w:val="0"/>
        <w:adjustRightInd w:val="0"/>
        <w:ind w:left="0" w:firstLine="0"/>
        <w:rPr>
          <w:rFonts w:ascii="Arial Black" w:eastAsiaTheme="minorHAnsi" w:hAnsi="Arial Black" w:cs="Arial"/>
          <w:i/>
          <w:sz w:val="22"/>
          <w:szCs w:val="22"/>
          <w:lang w:val="es-AR" w:eastAsia="en-US"/>
        </w:rPr>
      </w:pPr>
      <w:r>
        <w:rPr>
          <w:rFonts w:ascii="Arial Black" w:eastAsiaTheme="minorHAnsi" w:hAnsi="Arial Black" w:cs="Arial"/>
          <w:b/>
          <w:sz w:val="22"/>
          <w:szCs w:val="22"/>
          <w:lang w:val="es-ES_tradnl" w:eastAsia="en-US"/>
        </w:rPr>
        <w:t>UNIDAD</w:t>
      </w:r>
      <w:r w:rsidR="00ED42AC" w:rsidRPr="00ED42AC">
        <w:rPr>
          <w:rFonts w:ascii="Arial Black" w:eastAsiaTheme="minorHAnsi" w:hAnsi="Arial Black" w:cs="Arial"/>
          <w:b/>
          <w:sz w:val="22"/>
          <w:szCs w:val="22"/>
          <w:lang w:val="es-ES_tradnl" w:eastAsia="en-US"/>
        </w:rPr>
        <w:t xml:space="preserve"> 10</w:t>
      </w:r>
      <w:r w:rsidR="00ED42AC" w:rsidRPr="00ED42AC">
        <w:rPr>
          <w:rFonts w:ascii="Arial Black" w:eastAsiaTheme="minorHAnsi" w:hAnsi="Arial Black" w:cs="Arial"/>
          <w:sz w:val="22"/>
          <w:szCs w:val="22"/>
          <w:lang w:val="es-AR" w:eastAsia="en-US"/>
        </w:rPr>
        <w:t>:</w:t>
      </w:r>
      <w:r w:rsidR="00C8731D">
        <w:rPr>
          <w:rFonts w:ascii="Arial Black" w:eastAsiaTheme="minorHAnsi" w:hAnsi="Arial Black" w:cs="Arial"/>
          <w:sz w:val="22"/>
          <w:szCs w:val="22"/>
          <w:lang w:val="es-AR" w:eastAsia="en-US"/>
        </w:rPr>
        <w:t xml:space="preserve"> </w:t>
      </w:r>
      <w:r w:rsidR="00ED42AC" w:rsidRPr="00ED42AC">
        <w:rPr>
          <w:rFonts w:ascii="Arial Black" w:eastAsiaTheme="minorHAnsi" w:hAnsi="Arial Black" w:cs="Arial"/>
          <w:b/>
          <w:sz w:val="22"/>
          <w:szCs w:val="22"/>
          <w:lang w:val="es-ES_tradnl" w:eastAsia="en-US"/>
        </w:rPr>
        <w:t>Defensa de la Competencia ley 27.442.</w:t>
      </w:r>
      <w:r w:rsidR="00C057EA">
        <w:rPr>
          <w:rFonts w:ascii="Arial Black" w:eastAsiaTheme="minorHAnsi" w:hAnsi="Arial Black" w:cs="Arial"/>
          <w:b/>
          <w:sz w:val="22"/>
          <w:szCs w:val="22"/>
          <w:lang w:val="es-ES_tradnl" w:eastAsia="en-US"/>
        </w:rPr>
        <w:t xml:space="preserve"> </w:t>
      </w:r>
      <w:r w:rsidR="00ED42AC" w:rsidRPr="00ED42AC">
        <w:rPr>
          <w:rFonts w:ascii="Arial Black" w:eastAsiaTheme="minorHAnsi" w:hAnsi="Arial Black" w:cs="Arial"/>
          <w:sz w:val="22"/>
          <w:szCs w:val="22"/>
          <w:lang w:val="es-AR" w:eastAsia="en-US"/>
        </w:rPr>
        <w:t xml:space="preserve">De los acuerdos y prácticas  prohibidas. Posición dominante. </w:t>
      </w:r>
      <w:r w:rsidR="00ED42AC" w:rsidRPr="00ED42AC">
        <w:rPr>
          <w:rFonts w:ascii="Arial Black" w:eastAsiaTheme="minorHAnsi" w:hAnsi="Arial Black" w:cs="Arial"/>
          <w:sz w:val="22"/>
          <w:szCs w:val="22"/>
          <w:lang w:val="es-ES_tradnl" w:eastAsia="en-US"/>
        </w:rPr>
        <w:t>Concentraciones económicas.</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sz w:val="22"/>
          <w:szCs w:val="22"/>
          <w:lang w:val="es-AR" w:eastAsia="en-US"/>
        </w:rPr>
      </w:pPr>
      <w:r w:rsidRPr="00ED42AC">
        <w:rPr>
          <w:rFonts w:ascii="Arial Black" w:eastAsiaTheme="minorHAnsi" w:hAnsi="Arial Black" w:cs="Arial"/>
          <w:sz w:val="22"/>
          <w:szCs w:val="22"/>
          <w:lang w:val="es-ES_tradnl" w:eastAsia="en-US"/>
        </w:rPr>
        <w:t xml:space="preserve">Objetivos específicos: </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i/>
          <w:sz w:val="22"/>
          <w:szCs w:val="22"/>
          <w:lang w:val="es-AR" w:eastAsia="en-US"/>
        </w:rPr>
        <w:t>C</w:t>
      </w:r>
      <w:r w:rsidRPr="00ED42AC">
        <w:rPr>
          <w:rFonts w:ascii="Arial Black" w:eastAsiaTheme="minorHAnsi" w:hAnsi="Arial Black" w:cs="Arial"/>
          <w:i/>
          <w:sz w:val="22"/>
          <w:szCs w:val="22"/>
          <w:lang w:val="es-ES_tradnl" w:eastAsia="en-US"/>
        </w:rPr>
        <w:t>onocer, identificar y saber diagnosticar las conductas, ya sean acuerdos o prácticas, que están prohibidas  por la ley por afectar el interés económico general.</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sz w:val="22"/>
          <w:szCs w:val="22"/>
          <w:lang w:val="es-ES_tradnl" w:eastAsia="en-US"/>
        </w:rPr>
        <w:t>1.- De los acuerdos y prácticas prohibidas:</w:t>
      </w:r>
      <w:r w:rsidR="00C8731D">
        <w:rPr>
          <w:rFonts w:ascii="Arial Black" w:eastAsiaTheme="minorHAnsi" w:hAnsi="Arial Black" w:cs="Arial"/>
          <w:sz w:val="22"/>
          <w:szCs w:val="22"/>
          <w:lang w:val="es-ES_tradnl" w:eastAsia="en-US"/>
        </w:rPr>
        <w:t xml:space="preserve"> </w:t>
      </w:r>
      <w:r w:rsidRPr="00ED42AC">
        <w:rPr>
          <w:rFonts w:ascii="Arial Black" w:eastAsiaTheme="minorHAnsi" w:hAnsi="Arial Black" w:cs="Arial"/>
          <w:sz w:val="22"/>
          <w:szCs w:val="22"/>
          <w:lang w:val="es-ES_tradnl" w:eastAsia="en-US"/>
        </w:rPr>
        <w:t>Prácticas absolutamente restrictivas de la competencia que se presumen producen perjuicio en el interés económico general. Sanciones.Prácticas restrictivas de la competencia en la medida en que efectivamente produzcan perjuicio al interés general.</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sz w:val="22"/>
          <w:szCs w:val="22"/>
          <w:lang w:val="es-ES_tradnl" w:eastAsia="en-US"/>
        </w:rPr>
        <w:t>2.- Posición dominante: concepto.</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Default="00ED42AC" w:rsidP="00ED42AC">
      <w:pPr>
        <w:autoSpaceDE w:val="0"/>
        <w:autoSpaceDN w:val="0"/>
        <w:adjustRightInd w:val="0"/>
        <w:ind w:left="0" w:firstLine="0"/>
        <w:rPr>
          <w:rFonts w:ascii="Arial Black" w:eastAsiaTheme="minorHAnsi" w:hAnsi="Arial Black" w:cs="Arial"/>
          <w:sz w:val="22"/>
          <w:szCs w:val="22"/>
          <w:lang w:val="es-ES_tradnl" w:eastAsia="en-US"/>
        </w:rPr>
      </w:pPr>
      <w:r w:rsidRPr="00ED42AC">
        <w:rPr>
          <w:rFonts w:ascii="Arial Black" w:eastAsiaTheme="minorHAnsi" w:hAnsi="Arial Black" w:cs="Arial"/>
          <w:sz w:val="22"/>
          <w:szCs w:val="22"/>
          <w:lang w:val="es-ES_tradnl" w:eastAsia="en-US"/>
        </w:rPr>
        <w:t>3.- Concentraciones económicas: Prohibición. Actos que deben ser notificados para su examen, previo a su perfeccionamiento, a la Autoridad Nacional de la Competencia. Momento a partir del cual producen efecto jurídico. Sanciones en caso de incumplimiento. Opinión consultiva. Excepciones al deber de informar.</w:t>
      </w:r>
    </w:p>
    <w:p w:rsidR="0014467B" w:rsidRDefault="0014467B" w:rsidP="0014467B">
      <w:pPr>
        <w:autoSpaceDE w:val="0"/>
        <w:autoSpaceDN w:val="0"/>
        <w:adjustRightInd w:val="0"/>
        <w:ind w:left="0" w:firstLine="0"/>
        <w:rPr>
          <w:rFonts w:ascii="Arial Black" w:eastAsia="SourceSansPro-Bold" w:hAnsi="Arial Black" w:cs="Arial"/>
          <w:sz w:val="22"/>
          <w:szCs w:val="22"/>
          <w:lang w:val="es-AR" w:eastAsia="en-US"/>
        </w:rPr>
      </w:pPr>
    </w:p>
    <w:p w:rsidR="0014467B" w:rsidRPr="001F1694" w:rsidRDefault="0014467B" w:rsidP="0014467B">
      <w:pPr>
        <w:autoSpaceDE w:val="0"/>
        <w:autoSpaceDN w:val="0"/>
        <w:adjustRightInd w:val="0"/>
        <w:ind w:left="0" w:firstLine="0"/>
        <w:rPr>
          <w:rFonts w:ascii="Arial Black" w:eastAsia="SourceSansPro-Bold" w:hAnsi="Arial Black" w:cs="Arial"/>
          <w:sz w:val="22"/>
          <w:szCs w:val="22"/>
          <w:lang w:val="es-AR" w:eastAsia="en-US"/>
        </w:rPr>
      </w:pPr>
      <w:r w:rsidRPr="001F1694">
        <w:rPr>
          <w:rFonts w:ascii="Arial Black" w:eastAsia="SourceSansPro-Bold" w:hAnsi="Arial Black" w:cs="Arial"/>
          <w:sz w:val="22"/>
          <w:szCs w:val="22"/>
          <w:lang w:val="es-AR" w:eastAsia="en-US"/>
        </w:rPr>
        <w:t>Trabajo en taller</w:t>
      </w:r>
      <w:r>
        <w:rPr>
          <w:rFonts w:ascii="Arial Black" w:eastAsia="SourceSansPro-Bold" w:hAnsi="Arial Black" w:cs="Arial"/>
          <w:sz w:val="22"/>
          <w:szCs w:val="22"/>
          <w:lang w:val="es-AR" w:eastAsia="en-US"/>
        </w:rPr>
        <w:t>:</w:t>
      </w:r>
    </w:p>
    <w:p w:rsidR="0014467B" w:rsidRDefault="0014467B" w:rsidP="0014467B">
      <w:pPr>
        <w:autoSpaceDE w:val="0"/>
        <w:autoSpaceDN w:val="0"/>
        <w:adjustRightInd w:val="0"/>
        <w:ind w:left="0" w:firstLine="0"/>
        <w:rPr>
          <w:rFonts w:ascii="Arial Black" w:eastAsiaTheme="minorHAnsi" w:hAnsi="Arial Black" w:cs="Arial"/>
          <w:i/>
          <w:sz w:val="22"/>
          <w:szCs w:val="22"/>
          <w:lang w:val="es-AR" w:eastAsia="en-US"/>
        </w:rPr>
      </w:pPr>
    </w:p>
    <w:p w:rsidR="0014467B" w:rsidRDefault="0014467B" w:rsidP="0014467B">
      <w:pPr>
        <w:autoSpaceDE w:val="0"/>
        <w:autoSpaceDN w:val="0"/>
        <w:adjustRightInd w:val="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Jurisprudencia. Casos</w:t>
      </w:r>
    </w:p>
    <w:p w:rsidR="0014467B" w:rsidRDefault="0014467B" w:rsidP="00ED42AC">
      <w:pPr>
        <w:autoSpaceDE w:val="0"/>
        <w:autoSpaceDN w:val="0"/>
        <w:adjustRightInd w:val="0"/>
        <w:ind w:left="0" w:firstLine="0"/>
        <w:rPr>
          <w:rFonts w:ascii="Arial Black" w:eastAsiaTheme="minorHAnsi" w:hAnsi="Arial Black" w:cs="Arial"/>
          <w:sz w:val="22"/>
          <w:szCs w:val="22"/>
          <w:lang w:val="es-ES_tradnl" w:eastAsia="en-US"/>
        </w:rPr>
      </w:pPr>
    </w:p>
    <w:p w:rsidR="00ED42AC" w:rsidRPr="00ED42AC" w:rsidRDefault="00BA07D5" w:rsidP="00ED42AC">
      <w:pPr>
        <w:autoSpaceDE w:val="0"/>
        <w:autoSpaceDN w:val="0"/>
        <w:adjustRightInd w:val="0"/>
        <w:ind w:left="0" w:firstLine="0"/>
        <w:rPr>
          <w:rFonts w:ascii="Arial Black" w:eastAsiaTheme="minorHAnsi" w:hAnsi="Arial Black" w:cs="Arial"/>
          <w:i/>
          <w:sz w:val="22"/>
          <w:szCs w:val="22"/>
          <w:lang w:val="es-AR" w:eastAsia="en-US"/>
        </w:rPr>
      </w:pPr>
      <w:r>
        <w:rPr>
          <w:rFonts w:ascii="Arial Black" w:eastAsiaTheme="minorHAnsi" w:hAnsi="Arial Black" w:cs="Arial"/>
          <w:b/>
          <w:sz w:val="22"/>
          <w:szCs w:val="22"/>
          <w:lang w:val="es-ES_tradnl" w:eastAsia="en-US"/>
        </w:rPr>
        <w:t>UNIDAD</w:t>
      </w:r>
      <w:r w:rsidR="00ED42AC" w:rsidRPr="00ED42AC">
        <w:rPr>
          <w:rFonts w:ascii="Arial Black" w:eastAsiaTheme="minorHAnsi" w:hAnsi="Arial Black" w:cs="Arial"/>
          <w:b/>
          <w:sz w:val="22"/>
          <w:szCs w:val="22"/>
          <w:lang w:val="es-ES_tradnl" w:eastAsia="en-US"/>
        </w:rPr>
        <w:t xml:space="preserve"> 11:</w:t>
      </w:r>
      <w:r w:rsidR="00D35A9C">
        <w:rPr>
          <w:rFonts w:ascii="Arial Black" w:eastAsiaTheme="minorHAnsi" w:hAnsi="Arial Black" w:cs="Arial"/>
          <w:b/>
          <w:sz w:val="22"/>
          <w:szCs w:val="22"/>
          <w:lang w:val="es-ES_tradnl" w:eastAsia="en-US"/>
        </w:rPr>
        <w:t xml:space="preserve"> </w:t>
      </w:r>
      <w:r w:rsidR="0014467B">
        <w:rPr>
          <w:rFonts w:ascii="Arial Black" w:eastAsiaTheme="minorHAnsi" w:hAnsi="Arial Black" w:cs="Arial"/>
          <w:b/>
          <w:sz w:val="22"/>
          <w:szCs w:val="22"/>
          <w:lang w:val="es-ES_tradnl" w:eastAsia="en-US"/>
        </w:rPr>
        <w:t>Autoridad de A</w:t>
      </w:r>
      <w:r w:rsidR="0014467B" w:rsidRPr="0014467B">
        <w:rPr>
          <w:rFonts w:ascii="Arial Black" w:eastAsiaTheme="minorHAnsi" w:hAnsi="Arial Black" w:cs="Arial"/>
          <w:b/>
          <w:sz w:val="22"/>
          <w:szCs w:val="22"/>
          <w:lang w:val="es-ES_tradnl" w:eastAsia="en-US"/>
        </w:rPr>
        <w:t>plicación</w:t>
      </w:r>
      <w:r w:rsidR="0014467B">
        <w:rPr>
          <w:rFonts w:ascii="Arial Black" w:eastAsiaTheme="minorHAnsi" w:hAnsi="Arial Black" w:cs="Arial"/>
          <w:b/>
          <w:sz w:val="22"/>
          <w:szCs w:val="22"/>
          <w:lang w:val="es-ES_tradnl" w:eastAsia="en-US"/>
        </w:rPr>
        <w:t>. P</w:t>
      </w:r>
      <w:r w:rsidR="0014467B" w:rsidRPr="0014467B">
        <w:rPr>
          <w:rFonts w:ascii="Arial Black" w:eastAsiaTheme="minorHAnsi" w:hAnsi="Arial Black" w:cs="Arial"/>
          <w:b/>
          <w:sz w:val="22"/>
          <w:szCs w:val="22"/>
          <w:lang w:val="es-ES_tradnl" w:eastAsia="en-US"/>
        </w:rPr>
        <w:t>rograma de</w:t>
      </w:r>
      <w:r w:rsidR="0014467B">
        <w:rPr>
          <w:rFonts w:ascii="Arial Black" w:eastAsiaTheme="minorHAnsi" w:hAnsi="Arial Black" w:cs="Arial"/>
          <w:b/>
          <w:sz w:val="22"/>
          <w:szCs w:val="22"/>
          <w:lang w:val="es-ES_tradnl" w:eastAsia="en-US"/>
        </w:rPr>
        <w:t xml:space="preserve"> Clemencia. Lealtad Comercial-</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ES_tradnl" w:eastAsia="en-US"/>
        </w:rPr>
      </w:pPr>
      <w:r w:rsidRPr="00ED42AC">
        <w:rPr>
          <w:rFonts w:ascii="Arial Black" w:eastAsiaTheme="minorHAnsi" w:hAnsi="Arial Black" w:cs="Arial"/>
          <w:sz w:val="22"/>
          <w:szCs w:val="22"/>
          <w:lang w:val="es-ES_tradnl" w:eastAsia="en-US"/>
        </w:rPr>
        <w:t>Objetivos Específicos</w:t>
      </w:r>
      <w:r w:rsidRPr="00ED42AC">
        <w:rPr>
          <w:rFonts w:ascii="Arial Black" w:eastAsiaTheme="minorHAnsi" w:hAnsi="Arial Black" w:cs="Arial"/>
          <w:i/>
          <w:sz w:val="22"/>
          <w:szCs w:val="22"/>
          <w:lang w:val="es-ES_tradnl" w:eastAsia="en-US"/>
        </w:rPr>
        <w:t>:</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ES_tradnl"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i/>
          <w:sz w:val="22"/>
          <w:szCs w:val="22"/>
          <w:lang w:val="es-ES_tradnl" w:eastAsia="en-US"/>
        </w:rPr>
        <w:t>Conocer las vías legales para hacer cesar las conductas sancionadas por la ley por afectar el interés económico general.</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sz w:val="22"/>
          <w:szCs w:val="22"/>
          <w:lang w:val="es-ES_tradnl" w:eastAsia="en-US"/>
        </w:rPr>
        <w:t>1-  Autoridad Nacional de la Competencia. Tribunal de Defensa de la Competencia.Secretarías. Procedimiento. Denuncia. Traslado. Prueba. Compromiso de cese en la conducta denunciada, cumplimiento y archivo de las actuaciones. Audiencia pública, casos en que procede. Falsa denuncia. Resolución final del tribunal. Sanciones aplicables. Reparación de daños y perjuicios ocasionados por los actos prohibidos. Prescripción de la acción.</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sz w:val="22"/>
          <w:szCs w:val="22"/>
          <w:lang w:val="es-ES_tradnl" w:eastAsia="en-US"/>
        </w:rPr>
        <w:t>2.- Programa de cl</w:t>
      </w:r>
      <w:r w:rsidR="00722929">
        <w:rPr>
          <w:rFonts w:ascii="Arial Black" w:eastAsiaTheme="minorHAnsi" w:hAnsi="Arial Black" w:cs="Arial"/>
          <w:sz w:val="22"/>
          <w:szCs w:val="22"/>
          <w:lang w:val="es-ES_tradnl" w:eastAsia="en-US"/>
        </w:rPr>
        <w:t>emencia</w:t>
      </w:r>
      <w:r w:rsidRPr="00ED42AC">
        <w:rPr>
          <w:rFonts w:ascii="Arial Black" w:eastAsiaTheme="minorHAnsi" w:hAnsi="Arial Black" w:cs="Arial"/>
          <w:sz w:val="22"/>
          <w:szCs w:val="22"/>
          <w:lang w:val="es-ES_tradnl" w:eastAsia="en-US"/>
        </w:rPr>
        <w:t>.Presupuestos y efectos.</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r w:rsidRPr="00ED42AC">
        <w:rPr>
          <w:rFonts w:ascii="Arial Black" w:eastAsiaTheme="minorHAnsi" w:hAnsi="Arial Black" w:cs="Arial"/>
          <w:sz w:val="22"/>
          <w:szCs w:val="22"/>
          <w:lang w:val="es-ES_tradnl" w:eastAsia="en-US"/>
        </w:rPr>
        <w:t>3.- Defensor adjunto de la Competencia y los Consumidores:Misión exclusiva.</w:t>
      </w:r>
    </w:p>
    <w:p w:rsidR="00ED42AC" w:rsidRPr="00ED42AC" w:rsidRDefault="00ED42AC" w:rsidP="00ED42AC">
      <w:pPr>
        <w:autoSpaceDE w:val="0"/>
        <w:autoSpaceDN w:val="0"/>
        <w:adjustRightInd w:val="0"/>
        <w:ind w:left="0" w:firstLine="0"/>
        <w:rPr>
          <w:rFonts w:ascii="Arial Black" w:eastAsiaTheme="minorHAnsi" w:hAnsi="Arial Black" w:cs="Arial"/>
          <w:i/>
          <w:sz w:val="22"/>
          <w:szCs w:val="22"/>
          <w:lang w:val="es-AR" w:eastAsia="en-US"/>
        </w:rPr>
      </w:pPr>
    </w:p>
    <w:p w:rsidR="00ED42AC" w:rsidRDefault="00ED42AC" w:rsidP="00ED42AC">
      <w:pPr>
        <w:autoSpaceDE w:val="0"/>
        <w:autoSpaceDN w:val="0"/>
        <w:adjustRightInd w:val="0"/>
        <w:ind w:left="0" w:firstLine="0"/>
        <w:rPr>
          <w:rFonts w:ascii="Arial Black" w:eastAsiaTheme="minorHAnsi" w:hAnsi="Arial Black" w:cs="Arial"/>
          <w:sz w:val="22"/>
          <w:szCs w:val="22"/>
          <w:lang w:val="es-ES_tradnl" w:eastAsia="en-US"/>
        </w:rPr>
      </w:pPr>
      <w:r w:rsidRPr="00ED42AC">
        <w:rPr>
          <w:rFonts w:ascii="Arial Black" w:eastAsiaTheme="minorHAnsi" w:hAnsi="Arial Black" w:cs="Arial"/>
          <w:sz w:val="22"/>
          <w:szCs w:val="22"/>
          <w:lang w:val="es-ES_tradnl" w:eastAsia="en-US"/>
        </w:rPr>
        <w:t>4.- Lealtad comercial, Ley 22.802:Identificación de mercaderías y Denominación en Origen.  Autoridad de aplicación. Sanciones.</w:t>
      </w:r>
    </w:p>
    <w:p w:rsidR="0014467B" w:rsidRDefault="0014467B" w:rsidP="00ED42AC">
      <w:pPr>
        <w:autoSpaceDE w:val="0"/>
        <w:autoSpaceDN w:val="0"/>
        <w:adjustRightInd w:val="0"/>
        <w:ind w:left="0" w:firstLine="0"/>
        <w:rPr>
          <w:rFonts w:ascii="Arial Black" w:eastAsiaTheme="minorHAnsi" w:hAnsi="Arial Black" w:cs="Arial"/>
          <w:sz w:val="22"/>
          <w:szCs w:val="22"/>
          <w:lang w:val="es-ES_tradnl" w:eastAsia="en-US"/>
        </w:rPr>
      </w:pPr>
    </w:p>
    <w:p w:rsidR="0014467B" w:rsidRPr="00ED42AC" w:rsidRDefault="0014467B" w:rsidP="00ED42AC">
      <w:pPr>
        <w:autoSpaceDE w:val="0"/>
        <w:autoSpaceDN w:val="0"/>
        <w:adjustRightInd w:val="0"/>
        <w:ind w:left="0" w:firstLine="0"/>
        <w:rPr>
          <w:rFonts w:ascii="Arial Black" w:eastAsiaTheme="minorHAnsi" w:hAnsi="Arial Black" w:cs="Arial"/>
          <w:i/>
          <w:sz w:val="22"/>
          <w:szCs w:val="22"/>
          <w:lang w:val="es-AR" w:eastAsia="en-US"/>
        </w:rPr>
      </w:pPr>
    </w:p>
    <w:p w:rsidR="0014467B" w:rsidRPr="001F1694" w:rsidRDefault="0014467B" w:rsidP="0014467B">
      <w:pPr>
        <w:autoSpaceDE w:val="0"/>
        <w:autoSpaceDN w:val="0"/>
        <w:adjustRightInd w:val="0"/>
        <w:ind w:left="0" w:firstLine="0"/>
        <w:rPr>
          <w:rFonts w:ascii="Arial Black" w:eastAsia="SourceSansPro-Bold" w:hAnsi="Arial Black" w:cs="Arial"/>
          <w:sz w:val="22"/>
          <w:szCs w:val="22"/>
          <w:lang w:val="es-AR" w:eastAsia="en-US"/>
        </w:rPr>
      </w:pPr>
      <w:r w:rsidRPr="001F1694">
        <w:rPr>
          <w:rFonts w:ascii="Arial Black" w:eastAsia="SourceSansPro-Bold" w:hAnsi="Arial Black" w:cs="Arial"/>
          <w:sz w:val="22"/>
          <w:szCs w:val="22"/>
          <w:lang w:val="es-AR" w:eastAsia="en-US"/>
        </w:rPr>
        <w:t>Trabajo en taller</w:t>
      </w:r>
      <w:r>
        <w:rPr>
          <w:rFonts w:ascii="Arial Black" w:eastAsia="SourceSansPro-Bold" w:hAnsi="Arial Black" w:cs="Arial"/>
          <w:sz w:val="22"/>
          <w:szCs w:val="22"/>
          <w:lang w:val="es-AR" w:eastAsia="en-US"/>
        </w:rPr>
        <w:t>:</w:t>
      </w:r>
    </w:p>
    <w:p w:rsidR="0014467B" w:rsidRDefault="0014467B" w:rsidP="0014467B">
      <w:pPr>
        <w:autoSpaceDE w:val="0"/>
        <w:autoSpaceDN w:val="0"/>
        <w:adjustRightInd w:val="0"/>
        <w:ind w:left="0" w:firstLine="0"/>
        <w:rPr>
          <w:rFonts w:ascii="Arial Black" w:eastAsiaTheme="minorHAnsi" w:hAnsi="Arial Black" w:cs="Arial"/>
          <w:i/>
          <w:sz w:val="22"/>
          <w:szCs w:val="22"/>
          <w:lang w:val="es-AR" w:eastAsia="en-US"/>
        </w:rPr>
      </w:pPr>
    </w:p>
    <w:p w:rsidR="0014467B" w:rsidRDefault="0014467B" w:rsidP="0014467B">
      <w:pPr>
        <w:autoSpaceDE w:val="0"/>
        <w:autoSpaceDN w:val="0"/>
        <w:adjustRightInd w:val="0"/>
        <w:ind w:left="0" w:firstLine="0"/>
        <w:rPr>
          <w:rFonts w:ascii="Arial Black" w:eastAsiaTheme="minorHAnsi" w:hAnsi="Arial Black" w:cs="Arial"/>
          <w:i/>
          <w:sz w:val="22"/>
          <w:szCs w:val="22"/>
          <w:lang w:val="es-AR" w:eastAsia="en-US"/>
        </w:rPr>
      </w:pPr>
      <w:r w:rsidRPr="001F1694">
        <w:rPr>
          <w:rFonts w:ascii="Arial Black" w:eastAsiaTheme="minorHAnsi" w:hAnsi="Arial Black" w:cs="Arial"/>
          <w:i/>
          <w:sz w:val="22"/>
          <w:szCs w:val="22"/>
          <w:lang w:val="es-AR" w:eastAsia="en-US"/>
        </w:rPr>
        <w:t>Jurisprudencia. Casos</w:t>
      </w:r>
    </w:p>
    <w:p w:rsidR="0062502E" w:rsidRDefault="0062502E" w:rsidP="008A6D8E">
      <w:pPr>
        <w:spacing w:before="480" w:after="120"/>
        <w:jc w:val="center"/>
        <w:rPr>
          <w:rFonts w:ascii="Arial Black" w:eastAsiaTheme="minorHAnsi" w:hAnsi="Arial Black" w:cs="Arial"/>
          <w:sz w:val="22"/>
          <w:szCs w:val="22"/>
          <w:lang w:val="es-ES_tradnl" w:eastAsia="en-US"/>
        </w:rPr>
      </w:pPr>
    </w:p>
    <w:p w:rsidR="008D759E" w:rsidRPr="001F1694" w:rsidRDefault="008D759E" w:rsidP="008A6D8E">
      <w:pPr>
        <w:spacing w:before="480" w:after="120"/>
        <w:jc w:val="center"/>
        <w:rPr>
          <w:rFonts w:ascii="Arial Black" w:hAnsi="Arial Black" w:cs="Arial"/>
          <w:bCs/>
          <w:smallCaps/>
          <w:sz w:val="22"/>
          <w:szCs w:val="22"/>
        </w:rPr>
      </w:pPr>
      <w:r w:rsidRPr="001F1694">
        <w:rPr>
          <w:rFonts w:ascii="Arial Black" w:eastAsiaTheme="minorHAnsi" w:hAnsi="Arial Black" w:cs="Arial"/>
          <w:sz w:val="22"/>
          <w:szCs w:val="22"/>
          <w:lang w:val="es-AR" w:eastAsia="en-US"/>
        </w:rPr>
        <w:lastRenderedPageBreak/>
        <w:tab/>
      </w:r>
    </w:p>
    <w:p w:rsidR="008D759E" w:rsidRPr="001F1694" w:rsidRDefault="008D759E"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ab/>
      </w:r>
      <w:r w:rsidRPr="001F1694">
        <w:rPr>
          <w:rFonts w:ascii="Arial Black" w:eastAsiaTheme="minorHAnsi" w:hAnsi="Arial Black" w:cs="Arial"/>
          <w:sz w:val="22"/>
          <w:szCs w:val="22"/>
          <w:lang w:val="es-AR" w:eastAsia="en-US"/>
        </w:rPr>
        <w:tab/>
      </w:r>
      <w:r w:rsidRPr="001F1694">
        <w:rPr>
          <w:rFonts w:ascii="Arial Black" w:eastAsiaTheme="minorHAnsi" w:hAnsi="Arial Black" w:cs="Arial"/>
          <w:sz w:val="22"/>
          <w:szCs w:val="22"/>
          <w:lang w:val="es-AR" w:eastAsia="en-US"/>
        </w:rPr>
        <w:tab/>
        <w:t>BIBLIOGRAFÍA</w:t>
      </w:r>
    </w:p>
    <w:p w:rsidR="006C755C" w:rsidRPr="001F1694" w:rsidRDefault="008D759E" w:rsidP="008A6D8E">
      <w:pPr>
        <w:tabs>
          <w:tab w:val="left" w:pos="2694"/>
        </w:tabs>
        <w:spacing w:after="200"/>
        <w:ind w:left="0" w:firstLine="0"/>
        <w:rPr>
          <w:rFonts w:ascii="Arial Black" w:eastAsiaTheme="minorHAnsi" w:hAnsi="Arial Black" w:cs="Arial"/>
          <w:bCs/>
          <w:sz w:val="22"/>
          <w:szCs w:val="22"/>
          <w:lang w:eastAsia="en-US"/>
        </w:rPr>
      </w:pPr>
      <w:r w:rsidRPr="001F1694">
        <w:rPr>
          <w:rFonts w:ascii="Arial Black" w:eastAsiaTheme="minorHAnsi" w:hAnsi="Arial Black" w:cs="Arial"/>
          <w:bCs/>
          <w:sz w:val="22"/>
          <w:szCs w:val="22"/>
          <w:lang w:eastAsia="en-US"/>
        </w:rPr>
        <w:tab/>
      </w:r>
      <w:r w:rsidRPr="001F1694">
        <w:rPr>
          <w:rFonts w:ascii="Arial Black" w:eastAsiaTheme="minorHAnsi" w:hAnsi="Arial Black" w:cs="Arial"/>
          <w:bCs/>
          <w:sz w:val="22"/>
          <w:szCs w:val="22"/>
          <w:lang w:eastAsia="en-US"/>
        </w:rPr>
        <w:tab/>
      </w:r>
      <w:r w:rsidR="00640C2A" w:rsidRPr="001F1694">
        <w:rPr>
          <w:rFonts w:ascii="Arial Black" w:eastAsiaTheme="minorHAnsi" w:hAnsi="Arial Black" w:cs="Arial"/>
          <w:bCs/>
          <w:sz w:val="22"/>
          <w:szCs w:val="22"/>
          <w:lang w:eastAsia="en-US"/>
        </w:rPr>
        <w:t>Textos Recomendados</w:t>
      </w:r>
    </w:p>
    <w:p w:rsidR="008D759E" w:rsidRPr="001F1694" w:rsidRDefault="00297232" w:rsidP="008A6D8E">
      <w:pPr>
        <w:tabs>
          <w:tab w:val="left" w:pos="2694"/>
        </w:tabs>
        <w:spacing w:after="200"/>
        <w:ind w:left="0" w:firstLine="0"/>
        <w:rPr>
          <w:rFonts w:ascii="Arial Black" w:eastAsiaTheme="minorHAnsi" w:hAnsi="Arial Black" w:cs="Arial"/>
          <w:sz w:val="22"/>
          <w:szCs w:val="22"/>
          <w:lang w:val="es-AR" w:eastAsia="en-US"/>
        </w:rPr>
      </w:pPr>
      <w:r w:rsidRPr="00DF6E0A">
        <w:rPr>
          <w:rFonts w:ascii="Arial Black" w:eastAsiaTheme="minorHAnsi" w:hAnsi="Arial Black" w:cs="Arial"/>
          <w:sz w:val="22"/>
          <w:szCs w:val="22"/>
          <w:lang w:val="es-AR" w:eastAsia="en-US"/>
        </w:rPr>
        <w:t>- MOSSET ITURRASPE, Jorge. WAJNTRAUB, Javier H..</w:t>
      </w:r>
      <w:r w:rsidRPr="001F1694">
        <w:rPr>
          <w:rFonts w:ascii="Arial Black" w:eastAsiaTheme="minorHAnsi" w:hAnsi="Arial Black" w:cs="Arial"/>
          <w:sz w:val="22"/>
          <w:szCs w:val="22"/>
          <w:lang w:val="es-AR" w:eastAsia="en-US"/>
        </w:rPr>
        <w:t>Ley de Defensa del Consumidor Ley 24.240 (modif. Por leyes 24.568, 24.787</w:t>
      </w:r>
      <w:r w:rsidR="008F18CF" w:rsidRPr="001F1694">
        <w:rPr>
          <w:rFonts w:ascii="Arial Black" w:eastAsiaTheme="minorHAnsi" w:hAnsi="Arial Black" w:cs="Arial"/>
          <w:sz w:val="22"/>
          <w:szCs w:val="22"/>
          <w:lang w:val="es-AR" w:eastAsia="en-US"/>
        </w:rPr>
        <w:t>, 24.999 y 26.361), y Protección Procesal de Usuarios y Consumidores.</w:t>
      </w:r>
      <w:r w:rsidR="006C755C" w:rsidRPr="001F1694">
        <w:rPr>
          <w:rFonts w:ascii="Arial Black" w:eastAsiaTheme="minorHAnsi" w:hAnsi="Arial Black" w:cs="Arial"/>
          <w:sz w:val="22"/>
          <w:szCs w:val="22"/>
          <w:lang w:val="es-AR" w:eastAsia="en-US"/>
        </w:rPr>
        <w:t xml:space="preserve"> GOZAÍNI, Osvaldo Alfredo. </w:t>
      </w:r>
      <w:r w:rsidR="001D17AB" w:rsidRPr="001F1694">
        <w:rPr>
          <w:rFonts w:ascii="Arial Black" w:eastAsiaTheme="minorHAnsi" w:hAnsi="Arial Black" w:cs="Arial"/>
          <w:sz w:val="22"/>
          <w:szCs w:val="22"/>
          <w:lang w:val="es-AR" w:eastAsia="en-US"/>
        </w:rPr>
        <w:t xml:space="preserve"> 2010, </w:t>
      </w:r>
      <w:r w:rsidR="006C755C" w:rsidRPr="001F1694">
        <w:rPr>
          <w:rFonts w:ascii="Arial Black" w:eastAsiaTheme="minorHAnsi" w:hAnsi="Arial Black" w:cs="Arial"/>
          <w:sz w:val="22"/>
          <w:szCs w:val="22"/>
          <w:lang w:val="es-AR" w:eastAsia="en-US"/>
        </w:rPr>
        <w:t>RubinzalCulzoni.</w:t>
      </w:r>
    </w:p>
    <w:p w:rsidR="00F33CB6" w:rsidRPr="001F1694" w:rsidRDefault="00F33CB6"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LORENZETTI, Ricardo Luis. Consumidores. 2009, Rubinzal – Culzoni.</w:t>
      </w:r>
    </w:p>
    <w:p w:rsidR="008D759E" w:rsidRPr="001F1694" w:rsidRDefault="00640C2A"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xml:space="preserve">- </w:t>
      </w:r>
      <w:r w:rsidR="00F33CB6" w:rsidRPr="001F1694">
        <w:rPr>
          <w:rFonts w:ascii="Arial Black" w:eastAsiaTheme="minorHAnsi" w:hAnsi="Arial Black" w:cs="Arial"/>
          <w:sz w:val="22"/>
          <w:szCs w:val="22"/>
          <w:lang w:val="es-AR" w:eastAsia="en-US"/>
        </w:rPr>
        <w:t>FARINA M. Juan. Defensa del Consumidor y del Usuario (Comentario exegético de la ley 24.240 con las reformas de la ley 26.361). 2009. Astrea-</w:t>
      </w:r>
    </w:p>
    <w:p w:rsidR="008D759E" w:rsidRPr="001F1694" w:rsidRDefault="008D759E" w:rsidP="008A6D8E">
      <w:pPr>
        <w:rPr>
          <w:rFonts w:ascii="Arial Black" w:hAnsi="Arial Black" w:cs="Arial"/>
          <w:smallCaps/>
          <w:sz w:val="22"/>
          <w:szCs w:val="22"/>
        </w:rPr>
      </w:pPr>
      <w:r w:rsidRPr="001F1694">
        <w:rPr>
          <w:rFonts w:ascii="Arial Black" w:hAnsi="Arial Black" w:cs="Arial"/>
          <w:smallCaps/>
          <w:sz w:val="22"/>
          <w:szCs w:val="22"/>
        </w:rPr>
        <w:tab/>
      </w:r>
      <w:r w:rsidRPr="001F1694">
        <w:rPr>
          <w:rFonts w:ascii="Arial Black" w:hAnsi="Arial Black" w:cs="Arial"/>
          <w:smallCaps/>
          <w:sz w:val="22"/>
          <w:szCs w:val="22"/>
        </w:rPr>
        <w:tab/>
      </w:r>
      <w:r w:rsidRPr="001F1694">
        <w:rPr>
          <w:rFonts w:ascii="Arial Black" w:hAnsi="Arial Black" w:cs="Arial"/>
          <w:smallCaps/>
          <w:sz w:val="22"/>
          <w:szCs w:val="22"/>
        </w:rPr>
        <w:tab/>
      </w:r>
      <w:r w:rsidRPr="001F1694">
        <w:rPr>
          <w:rFonts w:ascii="Arial Black" w:hAnsi="Arial Black" w:cs="Arial"/>
          <w:smallCaps/>
          <w:sz w:val="22"/>
          <w:szCs w:val="22"/>
        </w:rPr>
        <w:tab/>
      </w:r>
      <w:r w:rsidRPr="001F1694">
        <w:rPr>
          <w:rFonts w:ascii="Arial Black" w:hAnsi="Arial Black" w:cs="Arial"/>
          <w:smallCaps/>
          <w:sz w:val="22"/>
          <w:szCs w:val="22"/>
        </w:rPr>
        <w:tab/>
      </w:r>
    </w:p>
    <w:p w:rsidR="008D759E" w:rsidRPr="001F1694" w:rsidRDefault="008D759E" w:rsidP="008A6D8E">
      <w:pPr>
        <w:rPr>
          <w:rFonts w:ascii="Arial Black" w:hAnsi="Arial Black" w:cs="Arial"/>
          <w:bCs/>
          <w:smallCaps/>
          <w:sz w:val="22"/>
          <w:szCs w:val="22"/>
        </w:rPr>
      </w:pPr>
      <w:r w:rsidRPr="001F1694">
        <w:rPr>
          <w:rFonts w:ascii="Arial Black" w:hAnsi="Arial Black" w:cs="Arial"/>
          <w:bCs/>
          <w:smallCaps/>
          <w:sz w:val="22"/>
          <w:szCs w:val="22"/>
        </w:rPr>
        <w:tab/>
      </w:r>
      <w:r w:rsidRPr="001F1694">
        <w:rPr>
          <w:rFonts w:ascii="Arial Black" w:hAnsi="Arial Black" w:cs="Arial"/>
          <w:bCs/>
          <w:smallCaps/>
          <w:sz w:val="22"/>
          <w:szCs w:val="22"/>
        </w:rPr>
        <w:tab/>
      </w:r>
      <w:r w:rsidRPr="001F1694">
        <w:rPr>
          <w:rFonts w:ascii="Arial Black" w:hAnsi="Arial Black" w:cs="Arial"/>
          <w:bCs/>
          <w:smallCaps/>
          <w:sz w:val="22"/>
          <w:szCs w:val="22"/>
        </w:rPr>
        <w:tab/>
      </w:r>
      <w:r w:rsidRPr="001F1694">
        <w:rPr>
          <w:rFonts w:ascii="Arial Black" w:hAnsi="Arial Black" w:cs="Arial"/>
          <w:bCs/>
          <w:smallCaps/>
          <w:sz w:val="22"/>
          <w:szCs w:val="22"/>
        </w:rPr>
        <w:tab/>
        <w:t>Textos Optativos Complementarios</w:t>
      </w:r>
    </w:p>
    <w:p w:rsidR="00EE2B58" w:rsidRPr="001F1694" w:rsidRDefault="00EE2B58" w:rsidP="008A6D8E">
      <w:pPr>
        <w:rPr>
          <w:rFonts w:ascii="Arial Black" w:hAnsi="Arial Black" w:cs="Arial"/>
          <w:bCs/>
          <w:smallCaps/>
          <w:sz w:val="22"/>
          <w:szCs w:val="22"/>
        </w:rPr>
      </w:pPr>
    </w:p>
    <w:p w:rsidR="00F33CB6" w:rsidRPr="001F1694" w:rsidRDefault="00EE2B58" w:rsidP="008A6D8E">
      <w:pPr>
        <w:ind w:left="0" w:firstLine="0"/>
        <w:rPr>
          <w:rFonts w:ascii="Arial Black" w:eastAsia="Arial" w:hAnsi="Arial Black" w:cs="Arial"/>
          <w:sz w:val="22"/>
          <w:szCs w:val="22"/>
          <w:lang w:val="es-AR" w:eastAsia="es-AR"/>
        </w:rPr>
      </w:pPr>
      <w:r w:rsidRPr="001F1694">
        <w:rPr>
          <w:rFonts w:ascii="Arial Black" w:eastAsia="Arial" w:hAnsi="Arial Black" w:cs="Arial"/>
          <w:sz w:val="22"/>
          <w:szCs w:val="22"/>
          <w:lang w:val="es-AR" w:eastAsia="es-AR"/>
        </w:rPr>
        <w:t xml:space="preserve">- STIGLITZ, Gabriel y HERNÁNDEZ, Carlos (2015). Tratado de Derecho del Consumidor. Buenos Aires.    </w:t>
      </w:r>
    </w:p>
    <w:p w:rsidR="00F33CB6" w:rsidRPr="001F1694" w:rsidRDefault="00F33CB6" w:rsidP="008A6D8E">
      <w:pPr>
        <w:ind w:left="0" w:firstLine="0"/>
        <w:rPr>
          <w:rFonts w:ascii="Arial Black" w:eastAsia="Arial" w:hAnsi="Arial Black" w:cs="Arial"/>
          <w:sz w:val="22"/>
          <w:szCs w:val="22"/>
          <w:lang w:val="es-AR" w:eastAsia="es-AR"/>
        </w:rPr>
      </w:pPr>
    </w:p>
    <w:p w:rsidR="00EE2B58" w:rsidRPr="001F1694" w:rsidRDefault="00EE2B58" w:rsidP="008A6D8E">
      <w:pPr>
        <w:ind w:left="0" w:firstLine="0"/>
        <w:rPr>
          <w:rFonts w:ascii="Arial Black" w:eastAsia="Arial" w:hAnsi="Arial Black" w:cs="Arial"/>
          <w:sz w:val="22"/>
          <w:szCs w:val="22"/>
          <w:lang w:val="es-AR" w:eastAsia="es-AR"/>
        </w:rPr>
      </w:pPr>
      <w:r w:rsidRPr="001F1694">
        <w:rPr>
          <w:rFonts w:ascii="Arial Black" w:eastAsia="Arial" w:hAnsi="Arial Black" w:cs="Arial"/>
          <w:sz w:val="22"/>
          <w:szCs w:val="22"/>
          <w:lang w:val="es-AR" w:eastAsia="es-AR"/>
        </w:rPr>
        <w:t xml:space="preserve">- </w:t>
      </w:r>
      <w:r w:rsidR="00F33CB6" w:rsidRPr="001F1694">
        <w:rPr>
          <w:rFonts w:ascii="Arial Black" w:eastAsia="Arial" w:hAnsi="Arial Black" w:cs="Arial"/>
          <w:sz w:val="22"/>
          <w:szCs w:val="22"/>
          <w:lang w:val="es-AR" w:eastAsia="es-AR"/>
        </w:rPr>
        <w:t>VÍTOLO, Daniel R</w:t>
      </w:r>
      <w:r w:rsidRPr="001F1694">
        <w:rPr>
          <w:rFonts w:ascii="Arial Black" w:eastAsia="Arial" w:hAnsi="Arial Black" w:cs="Arial"/>
          <w:sz w:val="22"/>
          <w:szCs w:val="22"/>
          <w:lang w:val="es-AR" w:eastAsia="es-AR"/>
        </w:rPr>
        <w:t>. Defensa del Consumidor y de</w:t>
      </w:r>
      <w:r w:rsidR="00F33CB6" w:rsidRPr="001F1694">
        <w:rPr>
          <w:rFonts w:ascii="Arial Black" w:eastAsia="Arial" w:hAnsi="Arial Black" w:cs="Arial"/>
          <w:sz w:val="22"/>
          <w:szCs w:val="22"/>
          <w:lang w:val="es-AR" w:eastAsia="es-AR"/>
        </w:rPr>
        <w:t xml:space="preserve">l Usuario. Buenos Aires, 2015. Ad Hoc </w:t>
      </w:r>
      <w:r w:rsidRPr="001F1694">
        <w:rPr>
          <w:rFonts w:ascii="Arial Black" w:eastAsia="Arial" w:hAnsi="Arial Black" w:cs="Arial"/>
          <w:sz w:val="22"/>
          <w:szCs w:val="22"/>
          <w:lang w:val="es-AR" w:eastAsia="es-AR"/>
        </w:rPr>
        <w:t>.</w:t>
      </w:r>
    </w:p>
    <w:p w:rsidR="00EE2B58" w:rsidRPr="001F1694" w:rsidRDefault="00EE2B58" w:rsidP="008A6D8E">
      <w:pPr>
        <w:ind w:left="0" w:firstLine="0"/>
        <w:rPr>
          <w:rFonts w:ascii="Arial Black" w:eastAsia="Arial" w:hAnsi="Arial Black" w:cs="Arial"/>
          <w:sz w:val="22"/>
          <w:szCs w:val="22"/>
          <w:lang w:val="es-AR" w:eastAsia="es-AR"/>
        </w:rPr>
      </w:pPr>
    </w:p>
    <w:p w:rsidR="00EE2B58" w:rsidRPr="001F1694" w:rsidRDefault="00EE2B58"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BONFANTI, Mario A. Derecho del Consumidor y del Usuario.</w:t>
      </w:r>
      <w:r w:rsidR="00F33CB6" w:rsidRPr="001F1694">
        <w:rPr>
          <w:rFonts w:ascii="Arial Black" w:eastAsiaTheme="minorHAnsi" w:hAnsi="Arial Black" w:cs="Arial"/>
          <w:sz w:val="22"/>
          <w:szCs w:val="22"/>
          <w:lang w:val="es-AR" w:eastAsia="en-US"/>
        </w:rPr>
        <w:t xml:space="preserve"> 2001,</w:t>
      </w:r>
      <w:r w:rsidRPr="001F1694">
        <w:rPr>
          <w:rFonts w:ascii="Arial Black" w:eastAsiaTheme="minorHAnsi" w:hAnsi="Arial Black" w:cs="Arial"/>
          <w:sz w:val="22"/>
          <w:szCs w:val="22"/>
          <w:lang w:val="es-AR" w:eastAsia="en-US"/>
        </w:rPr>
        <w:t>AbeledoPerrot.</w:t>
      </w:r>
    </w:p>
    <w:p w:rsidR="00EE2B58" w:rsidRPr="001F1694" w:rsidRDefault="00EE2B58" w:rsidP="008A6D8E">
      <w:pPr>
        <w:tabs>
          <w:tab w:val="left" w:pos="2694"/>
        </w:tabs>
        <w:spacing w:after="200"/>
        <w:ind w:left="0" w:firstLine="0"/>
        <w:rPr>
          <w:rFonts w:ascii="Arial Black" w:eastAsiaTheme="minorHAnsi" w:hAnsi="Arial Black" w:cs="Arial"/>
          <w:sz w:val="22"/>
          <w:szCs w:val="22"/>
          <w:lang w:val="es-AR" w:eastAsia="en-US"/>
        </w:rPr>
      </w:pPr>
      <w:r w:rsidRPr="001F1694">
        <w:rPr>
          <w:rFonts w:ascii="Arial Black" w:eastAsiaTheme="minorHAnsi" w:hAnsi="Arial Black" w:cs="Arial"/>
          <w:sz w:val="22"/>
          <w:szCs w:val="22"/>
          <w:lang w:val="es-AR" w:eastAsia="en-US"/>
        </w:rPr>
        <w:t xml:space="preserve">- PEREZ  BUSTAMANTE, Laura. Derechos del Consumidor. </w:t>
      </w:r>
      <w:r w:rsidR="00F33CB6" w:rsidRPr="001F1694">
        <w:rPr>
          <w:rFonts w:ascii="Arial Black" w:eastAsiaTheme="minorHAnsi" w:hAnsi="Arial Black" w:cs="Arial"/>
          <w:sz w:val="22"/>
          <w:szCs w:val="22"/>
          <w:lang w:val="es-AR" w:eastAsia="en-US"/>
        </w:rPr>
        <w:t xml:space="preserve">2004, </w:t>
      </w:r>
      <w:r w:rsidRPr="001F1694">
        <w:rPr>
          <w:rFonts w:ascii="Arial Black" w:eastAsiaTheme="minorHAnsi" w:hAnsi="Arial Black" w:cs="Arial"/>
          <w:sz w:val="22"/>
          <w:szCs w:val="22"/>
          <w:lang w:val="es-AR" w:eastAsia="en-US"/>
        </w:rPr>
        <w:t>Astrea</w:t>
      </w:r>
      <w:r w:rsidR="00F33CB6" w:rsidRPr="001F1694">
        <w:rPr>
          <w:rFonts w:ascii="Arial Black" w:eastAsiaTheme="minorHAnsi" w:hAnsi="Arial Black" w:cs="Arial"/>
          <w:sz w:val="22"/>
          <w:szCs w:val="22"/>
          <w:lang w:val="es-AR" w:eastAsia="en-US"/>
        </w:rPr>
        <w:t>.</w:t>
      </w:r>
    </w:p>
    <w:p w:rsidR="008D759E" w:rsidRPr="001F1694" w:rsidRDefault="00EE2B58" w:rsidP="008A6D8E">
      <w:pPr>
        <w:tabs>
          <w:tab w:val="left" w:pos="2694"/>
        </w:tabs>
        <w:spacing w:after="200"/>
        <w:ind w:left="0" w:firstLine="0"/>
        <w:rPr>
          <w:rFonts w:ascii="Arial Black" w:eastAsia="Arial" w:hAnsi="Arial Black" w:cs="Arial"/>
          <w:sz w:val="22"/>
          <w:szCs w:val="22"/>
          <w:lang w:val="es-AR" w:eastAsia="es-AR"/>
        </w:rPr>
      </w:pPr>
      <w:r w:rsidRPr="001F1694">
        <w:rPr>
          <w:rFonts w:ascii="Arial Black" w:eastAsia="Arial" w:hAnsi="Arial Black" w:cs="Arial"/>
          <w:sz w:val="22"/>
          <w:szCs w:val="22"/>
          <w:lang w:val="es-AR" w:eastAsia="es-AR"/>
        </w:rPr>
        <w:t xml:space="preserve">- BUERES, A. - Tambussi, Carlos E. (2015). Práctica y Estrategia. Derechos del consumidor. Buenos    Aires: La Ley. </w:t>
      </w:r>
    </w:p>
    <w:p w:rsidR="008C5664" w:rsidRPr="001F1694" w:rsidRDefault="008C5664" w:rsidP="008A6D8E">
      <w:pPr>
        <w:spacing w:before="480" w:after="120"/>
        <w:jc w:val="left"/>
        <w:rPr>
          <w:rFonts w:ascii="Arial Black" w:hAnsi="Arial Black" w:cs="Arial"/>
          <w:bCs/>
          <w:smallCaps/>
          <w:sz w:val="22"/>
          <w:szCs w:val="22"/>
        </w:rPr>
      </w:pPr>
      <w:r w:rsidRPr="001F1694">
        <w:rPr>
          <w:rFonts w:ascii="Arial Black" w:hAnsi="Arial Black" w:cs="Arial"/>
          <w:bCs/>
          <w:smallCaps/>
          <w:sz w:val="22"/>
          <w:szCs w:val="22"/>
        </w:rPr>
        <w:t>Criterio de Evaluación:</w:t>
      </w:r>
    </w:p>
    <w:p w:rsidR="008C5664" w:rsidRPr="001F1694" w:rsidRDefault="008C5664" w:rsidP="008A6D8E">
      <w:pPr>
        <w:ind w:left="0" w:firstLine="0"/>
        <w:rPr>
          <w:rFonts w:ascii="Arial Black" w:hAnsi="Arial Black" w:cs="Arial"/>
          <w:bCs/>
          <w:sz w:val="22"/>
          <w:szCs w:val="22"/>
        </w:rPr>
      </w:pPr>
    </w:p>
    <w:p w:rsidR="008C5664" w:rsidRPr="001F1694" w:rsidRDefault="008C5664" w:rsidP="008A6D8E">
      <w:pPr>
        <w:ind w:left="0" w:firstLine="0"/>
        <w:rPr>
          <w:rFonts w:ascii="Arial Black" w:hAnsi="Arial Black" w:cs="Arial"/>
          <w:bCs/>
          <w:sz w:val="22"/>
          <w:szCs w:val="22"/>
        </w:rPr>
      </w:pPr>
      <w:r w:rsidRPr="001F1694">
        <w:rPr>
          <w:rFonts w:ascii="Arial Black" w:hAnsi="Arial Black" w:cs="Arial"/>
          <w:bCs/>
          <w:sz w:val="22"/>
          <w:szCs w:val="22"/>
        </w:rPr>
        <w:t>Teniendo en cuenta el enfoque de compet</w:t>
      </w:r>
      <w:r w:rsidR="00A31A8C">
        <w:rPr>
          <w:rFonts w:ascii="Arial Black" w:hAnsi="Arial Black" w:cs="Arial"/>
          <w:bCs/>
          <w:sz w:val="22"/>
          <w:szCs w:val="22"/>
        </w:rPr>
        <w:t>encias - capacidades establecidas</w:t>
      </w:r>
      <w:r w:rsidRPr="001F1694">
        <w:rPr>
          <w:rFonts w:ascii="Arial Black" w:hAnsi="Arial Black" w:cs="Arial"/>
          <w:bCs/>
          <w:sz w:val="22"/>
          <w:szCs w:val="22"/>
        </w:rPr>
        <w:t xml:space="preserve"> en el Plan de Estudios</w:t>
      </w:r>
      <w:r w:rsidR="00A31A8C">
        <w:rPr>
          <w:rFonts w:ascii="Arial Black" w:hAnsi="Arial Black" w:cs="Arial"/>
          <w:bCs/>
          <w:sz w:val="22"/>
          <w:szCs w:val="22"/>
        </w:rPr>
        <w:t xml:space="preserve"> 2017 </w:t>
      </w:r>
      <w:r w:rsidRPr="001F1694">
        <w:rPr>
          <w:rFonts w:ascii="Arial Black" w:hAnsi="Arial Black" w:cs="Arial"/>
          <w:bCs/>
          <w:sz w:val="22"/>
          <w:szCs w:val="22"/>
        </w:rPr>
        <w:t>de la carrera de abogacía, el proceso de evaluación del presente espacio curricular tendrá los siguientes ejes.</w:t>
      </w:r>
    </w:p>
    <w:p w:rsidR="008C5664" w:rsidRPr="001F1694" w:rsidRDefault="008C5664" w:rsidP="008A6D8E">
      <w:pPr>
        <w:ind w:left="0" w:firstLine="0"/>
        <w:rPr>
          <w:rFonts w:ascii="Arial Black" w:hAnsi="Arial Black" w:cs="Arial"/>
          <w:bCs/>
          <w:sz w:val="22"/>
          <w:szCs w:val="22"/>
        </w:rPr>
      </w:pPr>
    </w:p>
    <w:p w:rsidR="008C5664" w:rsidRPr="001F1694" w:rsidRDefault="008C5664" w:rsidP="008A6D8E">
      <w:pPr>
        <w:ind w:left="0" w:firstLine="0"/>
        <w:rPr>
          <w:rFonts w:ascii="Arial Black" w:hAnsi="Arial Black" w:cs="Arial"/>
          <w:bCs/>
          <w:sz w:val="22"/>
          <w:szCs w:val="22"/>
        </w:rPr>
      </w:pPr>
      <w:r w:rsidRPr="001F1694">
        <w:rPr>
          <w:rFonts w:ascii="Arial Black" w:hAnsi="Arial Black" w:cs="Arial"/>
          <w:bCs/>
          <w:sz w:val="22"/>
          <w:szCs w:val="22"/>
        </w:rPr>
        <w:t>Evaluación Parcial: la asignatura se evaluará con dos parciales y un parcial integrador. El primer y segundo examen parcial contendrá los contenidos que los profesores determinen y publiquen oportu</w:t>
      </w:r>
      <w:r w:rsidR="00A31A8C">
        <w:rPr>
          <w:rFonts w:ascii="Arial Black" w:hAnsi="Arial Black" w:cs="Arial"/>
          <w:bCs/>
          <w:sz w:val="22"/>
          <w:szCs w:val="22"/>
        </w:rPr>
        <w:t>namente en las fechas estipulada</w:t>
      </w:r>
      <w:r w:rsidRPr="001F1694">
        <w:rPr>
          <w:rFonts w:ascii="Arial Black" w:hAnsi="Arial Black" w:cs="Arial"/>
          <w:bCs/>
          <w:sz w:val="22"/>
          <w:szCs w:val="22"/>
        </w:rPr>
        <w:t xml:space="preserve">s para su realización, y el parcial integrador evaluará temas transversales de la asignatura y tendrá por objetivo integrar los contenidos y capacidades del espacio curricular. </w:t>
      </w:r>
    </w:p>
    <w:p w:rsidR="001D7083" w:rsidRPr="001F1694" w:rsidRDefault="001D7083" w:rsidP="008A6D8E">
      <w:pPr>
        <w:ind w:left="0" w:firstLine="0"/>
        <w:rPr>
          <w:rFonts w:ascii="Arial Black" w:hAnsi="Arial Black" w:cs="Arial"/>
          <w:bCs/>
          <w:sz w:val="22"/>
          <w:szCs w:val="22"/>
        </w:rPr>
      </w:pPr>
      <w:r w:rsidRPr="001F1694">
        <w:rPr>
          <w:rFonts w:ascii="Arial Black" w:hAnsi="Arial Black" w:cs="Arial"/>
          <w:bCs/>
          <w:sz w:val="22"/>
          <w:szCs w:val="22"/>
        </w:rPr>
        <w:t>Teniendo en cuenta que el espacio curricular es con formato Taller, los parciales y el integrador pueden ser tomado</w:t>
      </w:r>
      <w:r w:rsidR="00A040C0">
        <w:rPr>
          <w:rFonts w:ascii="Arial Black" w:hAnsi="Arial Black" w:cs="Arial"/>
          <w:bCs/>
          <w:sz w:val="22"/>
          <w:szCs w:val="22"/>
        </w:rPr>
        <w:t>s</w:t>
      </w:r>
      <w:r w:rsidRPr="001F1694">
        <w:rPr>
          <w:rFonts w:ascii="Arial Black" w:hAnsi="Arial Black" w:cs="Arial"/>
          <w:bCs/>
          <w:sz w:val="22"/>
          <w:szCs w:val="22"/>
        </w:rPr>
        <w:t xml:space="preserve"> en ese mismo formato, según el diseño que realice la cátedra.</w:t>
      </w:r>
    </w:p>
    <w:p w:rsidR="008C5664" w:rsidRPr="001F1694" w:rsidRDefault="008C5664" w:rsidP="008A6D8E">
      <w:pPr>
        <w:ind w:left="0" w:firstLine="0"/>
        <w:rPr>
          <w:rFonts w:ascii="Arial Black" w:hAnsi="Arial Black" w:cs="Arial"/>
          <w:bCs/>
          <w:sz w:val="22"/>
          <w:szCs w:val="22"/>
        </w:rPr>
      </w:pPr>
    </w:p>
    <w:p w:rsidR="008C5664" w:rsidRPr="001F1694" w:rsidRDefault="008C5664" w:rsidP="008A6D8E">
      <w:pPr>
        <w:ind w:left="0" w:firstLine="0"/>
        <w:rPr>
          <w:rFonts w:ascii="Arial Black" w:hAnsi="Arial Black" w:cs="Arial"/>
          <w:bCs/>
          <w:sz w:val="22"/>
          <w:szCs w:val="22"/>
        </w:rPr>
      </w:pPr>
      <w:r w:rsidRPr="001F1694">
        <w:rPr>
          <w:rFonts w:ascii="Arial Black" w:hAnsi="Arial Black" w:cs="Arial"/>
          <w:bCs/>
          <w:sz w:val="22"/>
          <w:szCs w:val="22"/>
        </w:rPr>
        <w:lastRenderedPageBreak/>
        <w:t xml:space="preserve">Para promocionar la materia se deberá contar con un puntaje de 60 % en cada uno de los dos exámenes parciales más el integrador.  </w:t>
      </w:r>
    </w:p>
    <w:p w:rsidR="008C5664" w:rsidRPr="001F1694" w:rsidRDefault="008C5664" w:rsidP="008A6D8E">
      <w:pPr>
        <w:ind w:left="0" w:firstLine="0"/>
        <w:rPr>
          <w:rFonts w:ascii="Arial Black" w:hAnsi="Arial Black" w:cs="Arial"/>
          <w:bCs/>
          <w:sz w:val="22"/>
          <w:szCs w:val="22"/>
        </w:rPr>
      </w:pPr>
    </w:p>
    <w:p w:rsidR="008C5664" w:rsidRPr="001F1694" w:rsidRDefault="008C5664" w:rsidP="008A6D8E">
      <w:pPr>
        <w:ind w:left="0" w:firstLine="0"/>
        <w:rPr>
          <w:rFonts w:ascii="Arial Black" w:hAnsi="Arial Black" w:cs="Arial"/>
          <w:bCs/>
          <w:sz w:val="22"/>
          <w:szCs w:val="22"/>
        </w:rPr>
      </w:pPr>
      <w:r w:rsidRPr="001F1694">
        <w:rPr>
          <w:rFonts w:ascii="Arial Black" w:hAnsi="Arial Black" w:cs="Arial"/>
          <w:bCs/>
          <w:sz w:val="22"/>
          <w:szCs w:val="22"/>
        </w:rPr>
        <w:t xml:space="preserve">Evaluación Final: el alumno que no alcance la promoción deberá rendir el examen final oral. El alumno de condición regular podrá optar por sacar bolillas o elegir un tema especial para iniciar su examen. En el caso que elija por el primero, sacará dos bolillas e iniciará con la elegida por él y posteriormente los docentes evaluarán la segunda unidad y otros aspectos de la materia que considere necesarios para la determinación del resultado final. En el caso de la segunda opción, el alumno empezará su examen con la exposición del tema elegido que deberá seleccionar del temario elaborado por la cátedra. Una vez concluido la exposición del tema elegido por el alumno, se evaluará a programa abierto lo que resta del examen. </w:t>
      </w:r>
    </w:p>
    <w:p w:rsidR="008C5664" w:rsidRPr="001F1694" w:rsidRDefault="008C5664" w:rsidP="008A6D8E">
      <w:pPr>
        <w:ind w:left="0" w:firstLine="0"/>
        <w:rPr>
          <w:rFonts w:ascii="Arial Black" w:hAnsi="Arial Black" w:cs="Arial"/>
          <w:bCs/>
          <w:sz w:val="22"/>
          <w:szCs w:val="22"/>
        </w:rPr>
      </w:pPr>
    </w:p>
    <w:p w:rsidR="008C5664" w:rsidRPr="001F1694" w:rsidRDefault="008C5664" w:rsidP="008A6D8E">
      <w:pPr>
        <w:ind w:left="0" w:firstLine="0"/>
        <w:rPr>
          <w:rFonts w:ascii="Arial Black" w:hAnsi="Arial Black" w:cs="Arial"/>
          <w:bCs/>
          <w:sz w:val="22"/>
          <w:szCs w:val="22"/>
        </w:rPr>
      </w:pPr>
      <w:r w:rsidRPr="001F1694">
        <w:rPr>
          <w:rFonts w:ascii="Arial Black" w:hAnsi="Arial Black" w:cs="Arial"/>
          <w:bCs/>
          <w:sz w:val="22"/>
          <w:szCs w:val="22"/>
        </w:rPr>
        <w:t>El alumno en condición de libre deberá rendir previamente un examen escrito, que deberá aprobar con un porcentaje mínimo de 60%, para poder acceder al examen final oral. Podrá optar por sacar una bolilla o elegir tema propuesto por la cátedra.</w:t>
      </w:r>
    </w:p>
    <w:p w:rsidR="008C5664" w:rsidRPr="001F1694" w:rsidRDefault="008C5664" w:rsidP="008A6D8E">
      <w:pPr>
        <w:ind w:left="0" w:firstLine="0"/>
        <w:rPr>
          <w:rFonts w:ascii="Arial Black" w:hAnsi="Arial Black" w:cs="Arial"/>
          <w:bCs/>
          <w:sz w:val="22"/>
          <w:szCs w:val="22"/>
        </w:rPr>
      </w:pPr>
    </w:p>
    <w:p w:rsidR="008C5664" w:rsidRDefault="008C5664" w:rsidP="00AC4200">
      <w:pPr>
        <w:ind w:left="0" w:firstLine="0"/>
        <w:rPr>
          <w:rFonts w:ascii="Arial Black" w:hAnsi="Arial Black" w:cs="Arial"/>
          <w:bCs/>
          <w:sz w:val="22"/>
          <w:szCs w:val="22"/>
        </w:rPr>
      </w:pPr>
      <w:r w:rsidRPr="001F1694">
        <w:rPr>
          <w:rFonts w:ascii="Arial Black" w:hAnsi="Arial Black" w:cs="Arial"/>
          <w:bCs/>
          <w:sz w:val="22"/>
          <w:szCs w:val="22"/>
        </w:rPr>
        <w:t>En ambas instancias (parciales e integrador, y final), se evaluará no solo los contenidos conceptuales o teó</w:t>
      </w:r>
      <w:r w:rsidR="00AC4200">
        <w:rPr>
          <w:rFonts w:ascii="Arial Black" w:hAnsi="Arial Black" w:cs="Arial"/>
          <w:bCs/>
          <w:sz w:val="22"/>
          <w:szCs w:val="22"/>
        </w:rPr>
        <w:t>ricos de la materia, sino</w:t>
      </w:r>
      <w:r w:rsidRPr="001F1694">
        <w:rPr>
          <w:rFonts w:ascii="Arial Black" w:hAnsi="Arial Black" w:cs="Arial"/>
          <w:bCs/>
          <w:sz w:val="22"/>
          <w:szCs w:val="22"/>
        </w:rPr>
        <w:t xml:space="preserve"> también los metodológicos, prácticos, casuísticos e instrumentales del campo interdisciplinar en el que se enmarca el presente espacio curricular. Teniendo como premisa al evaluar el desarrollo de las competencias y capacidades trabajadas</w:t>
      </w:r>
      <w:r w:rsidR="00AC4200">
        <w:rPr>
          <w:rFonts w:ascii="Arial Black" w:hAnsi="Arial Black" w:cs="Arial"/>
          <w:bCs/>
          <w:sz w:val="22"/>
          <w:szCs w:val="22"/>
        </w:rPr>
        <w:t xml:space="preserve"> en el semestre y el desarrollo </w:t>
      </w:r>
      <w:r w:rsidRPr="001F1694">
        <w:rPr>
          <w:rFonts w:ascii="Arial Black" w:hAnsi="Arial Black" w:cs="Arial"/>
          <w:bCs/>
          <w:sz w:val="22"/>
          <w:szCs w:val="22"/>
        </w:rPr>
        <w:t>de las conciencias filosófica y epistemológica, disciplinar, interdisciplinar y multidisciplina</w:t>
      </w:r>
      <w:r w:rsidR="00AC4200">
        <w:rPr>
          <w:rFonts w:ascii="Arial Black" w:hAnsi="Arial Black" w:cs="Arial"/>
          <w:bCs/>
          <w:sz w:val="22"/>
          <w:szCs w:val="22"/>
        </w:rPr>
        <w:t>r, jurídica y ético – pedagógica</w:t>
      </w:r>
      <w:r w:rsidRPr="001F1694">
        <w:rPr>
          <w:rFonts w:ascii="Arial Black" w:hAnsi="Arial Black" w:cs="Arial"/>
          <w:bCs/>
          <w:sz w:val="22"/>
          <w:szCs w:val="22"/>
        </w:rPr>
        <w:t xml:space="preserve"> en el que</w:t>
      </w:r>
      <w:r w:rsidR="00AC4200">
        <w:rPr>
          <w:rFonts w:ascii="Arial Black" w:hAnsi="Arial Black" w:cs="Arial"/>
          <w:bCs/>
          <w:sz w:val="22"/>
          <w:szCs w:val="22"/>
        </w:rPr>
        <w:t xml:space="preserve"> se</w:t>
      </w:r>
      <w:r w:rsidRPr="001F1694">
        <w:rPr>
          <w:rFonts w:ascii="Arial Black" w:hAnsi="Arial Black" w:cs="Arial"/>
          <w:bCs/>
          <w:sz w:val="22"/>
          <w:szCs w:val="22"/>
        </w:rPr>
        <w:t xml:space="preserve"> sus</w:t>
      </w:r>
      <w:r w:rsidR="00AC4200">
        <w:rPr>
          <w:rFonts w:ascii="Arial Black" w:hAnsi="Arial Black" w:cs="Arial"/>
          <w:bCs/>
          <w:sz w:val="22"/>
          <w:szCs w:val="22"/>
        </w:rPr>
        <w:t>tenta nuestro plan de estudios en la</w:t>
      </w:r>
      <w:r w:rsidRPr="001F1694">
        <w:rPr>
          <w:rFonts w:ascii="Arial Black" w:hAnsi="Arial Black" w:cs="Arial"/>
          <w:bCs/>
          <w:sz w:val="22"/>
          <w:szCs w:val="22"/>
        </w:rPr>
        <w:t xml:space="preserve"> carrera de abogacía.</w:t>
      </w:r>
    </w:p>
    <w:p w:rsidR="00AC4200" w:rsidRPr="00AC4200" w:rsidRDefault="00AC4200" w:rsidP="00AC4200">
      <w:pPr>
        <w:ind w:left="0" w:firstLine="0"/>
        <w:rPr>
          <w:rFonts w:ascii="Arial Black" w:hAnsi="Arial Black" w:cs="Arial"/>
          <w:bCs/>
          <w:sz w:val="22"/>
          <w:szCs w:val="22"/>
        </w:rPr>
      </w:pPr>
    </w:p>
    <w:p w:rsidR="008C5664" w:rsidRPr="001F1694" w:rsidRDefault="008C5664" w:rsidP="008A6D8E">
      <w:pPr>
        <w:ind w:left="0" w:hanging="32"/>
        <w:rPr>
          <w:rFonts w:ascii="Arial Black" w:eastAsia="Calibri" w:hAnsi="Arial Black" w:cs="Arial"/>
          <w:sz w:val="22"/>
          <w:szCs w:val="22"/>
          <w:lang w:val="es-AR" w:eastAsia="en-US"/>
        </w:rPr>
      </w:pPr>
      <w:r w:rsidRPr="001F1694">
        <w:rPr>
          <w:rFonts w:ascii="Arial Black" w:eastAsia="Calibri" w:hAnsi="Arial Black" w:cs="Arial"/>
          <w:sz w:val="22"/>
          <w:szCs w:val="22"/>
          <w:lang w:val="es-AR" w:eastAsia="en-US"/>
        </w:rPr>
        <w:t>Clases Prácticas Voluntarias de Lecturas Obligatorias</w:t>
      </w:r>
      <w:r w:rsidR="00F538BD" w:rsidRPr="001F1694">
        <w:rPr>
          <w:rFonts w:ascii="Arial Black" w:eastAsia="Calibri" w:hAnsi="Arial Black" w:cs="Arial"/>
          <w:sz w:val="22"/>
          <w:szCs w:val="22"/>
          <w:lang w:val="es-AR" w:eastAsia="en-US"/>
        </w:rPr>
        <w:t>: la cátedra</w:t>
      </w:r>
      <w:r w:rsidR="00AC4200">
        <w:rPr>
          <w:rFonts w:ascii="Arial Black" w:eastAsia="Calibri" w:hAnsi="Arial Black" w:cs="Arial"/>
          <w:sz w:val="22"/>
          <w:szCs w:val="22"/>
          <w:lang w:val="es-AR" w:eastAsia="en-US"/>
        </w:rPr>
        <w:t xml:space="preserve"> podrá</w:t>
      </w:r>
      <w:r w:rsidRPr="001F1694">
        <w:rPr>
          <w:rFonts w:ascii="Arial Black" w:eastAsia="Calibri" w:hAnsi="Arial Black" w:cs="Arial"/>
          <w:sz w:val="22"/>
          <w:szCs w:val="22"/>
          <w:lang w:val="es-AR" w:eastAsia="en-US"/>
        </w:rPr>
        <w:t xml:space="preserve"> prop</w:t>
      </w:r>
      <w:r w:rsidR="00AC4200">
        <w:rPr>
          <w:rFonts w:ascii="Arial Black" w:eastAsia="Calibri" w:hAnsi="Arial Black" w:cs="Arial"/>
          <w:sz w:val="22"/>
          <w:szCs w:val="22"/>
          <w:lang w:val="es-AR" w:eastAsia="en-US"/>
        </w:rPr>
        <w:t>oner</w:t>
      </w:r>
      <w:r w:rsidRPr="001F1694">
        <w:rPr>
          <w:rFonts w:ascii="Arial Black" w:eastAsia="Calibri" w:hAnsi="Arial Black" w:cs="Arial"/>
          <w:sz w:val="22"/>
          <w:szCs w:val="22"/>
          <w:lang w:val="es-AR" w:eastAsia="en-US"/>
        </w:rPr>
        <w:t xml:space="preserve"> al alumno clases prácticas vo</w:t>
      </w:r>
      <w:r w:rsidR="00AC4200">
        <w:rPr>
          <w:rFonts w:ascii="Arial Black" w:eastAsia="Calibri" w:hAnsi="Arial Black" w:cs="Arial"/>
          <w:sz w:val="22"/>
          <w:szCs w:val="22"/>
          <w:lang w:val="es-AR" w:eastAsia="en-US"/>
        </w:rPr>
        <w:t>luntarias donde se trabajarán</w:t>
      </w:r>
      <w:r w:rsidRPr="001F1694">
        <w:rPr>
          <w:rFonts w:ascii="Arial Black" w:eastAsia="Calibri" w:hAnsi="Arial Black" w:cs="Arial"/>
          <w:sz w:val="22"/>
          <w:szCs w:val="22"/>
          <w:lang w:val="es-AR" w:eastAsia="en-US"/>
        </w:rPr>
        <w:t xml:space="preserve"> l</w:t>
      </w:r>
      <w:r w:rsidR="00F538BD" w:rsidRPr="001F1694">
        <w:rPr>
          <w:rFonts w:ascii="Arial Black" w:eastAsia="Calibri" w:hAnsi="Arial Black" w:cs="Arial"/>
          <w:sz w:val="22"/>
          <w:szCs w:val="22"/>
          <w:lang w:val="es-AR" w:eastAsia="en-US"/>
        </w:rPr>
        <w:t xml:space="preserve">ecturas obligatorias de las </w:t>
      </w:r>
      <w:r w:rsidRPr="001F1694">
        <w:rPr>
          <w:rFonts w:ascii="Arial Black" w:eastAsia="Calibri" w:hAnsi="Arial Black" w:cs="Arial"/>
          <w:sz w:val="22"/>
          <w:szCs w:val="22"/>
          <w:lang w:val="es-AR" w:eastAsia="en-US"/>
        </w:rPr>
        <w:t>unidades</w:t>
      </w:r>
      <w:r w:rsidR="00F538BD" w:rsidRPr="001F1694">
        <w:rPr>
          <w:rFonts w:ascii="Arial Black" w:eastAsia="Calibri" w:hAnsi="Arial Black" w:cs="Arial"/>
          <w:sz w:val="22"/>
          <w:szCs w:val="22"/>
          <w:lang w:val="es-AR" w:eastAsia="en-US"/>
        </w:rPr>
        <w:t xml:space="preserve"> que se tomarán en los prácticos</w:t>
      </w:r>
      <w:r w:rsidRPr="001F1694">
        <w:rPr>
          <w:rFonts w:ascii="Arial Black" w:eastAsia="Calibri" w:hAnsi="Arial Black" w:cs="Arial"/>
          <w:sz w:val="22"/>
          <w:szCs w:val="22"/>
          <w:lang w:val="es-AR" w:eastAsia="en-US"/>
        </w:rPr>
        <w:t>. En dichas oportunidades se trabajará por grupos con la ayuda de los Adscriptos a la cátedra. El alumno que apruebe los prácticos de dichas clases,</w:t>
      </w:r>
      <w:r w:rsidR="00F538BD" w:rsidRPr="001F1694">
        <w:rPr>
          <w:rFonts w:ascii="Arial Black" w:eastAsia="Calibri" w:hAnsi="Arial Black" w:cs="Arial"/>
          <w:sz w:val="22"/>
          <w:szCs w:val="22"/>
          <w:lang w:val="es-AR" w:eastAsia="en-US"/>
        </w:rPr>
        <w:t xml:space="preserve"> se l</w:t>
      </w:r>
      <w:r w:rsidR="00C057EA">
        <w:rPr>
          <w:rFonts w:ascii="Arial Black" w:eastAsia="Calibri" w:hAnsi="Arial Black" w:cs="Arial"/>
          <w:sz w:val="22"/>
          <w:szCs w:val="22"/>
          <w:lang w:val="es-AR" w:eastAsia="en-US"/>
        </w:rPr>
        <w:t>e dará el 10% para cada parcial</w:t>
      </w:r>
      <w:r w:rsidR="00F538BD" w:rsidRPr="001F1694">
        <w:rPr>
          <w:rFonts w:ascii="Arial Black" w:eastAsia="Calibri" w:hAnsi="Arial Black" w:cs="Arial"/>
          <w:sz w:val="22"/>
          <w:szCs w:val="22"/>
          <w:lang w:val="es-AR" w:eastAsia="en-US"/>
        </w:rPr>
        <w:t xml:space="preserve"> y</w:t>
      </w:r>
      <w:r w:rsidRPr="001F1694">
        <w:rPr>
          <w:rFonts w:ascii="Arial Black" w:eastAsia="Calibri" w:hAnsi="Arial Black" w:cs="Arial"/>
          <w:sz w:val="22"/>
          <w:szCs w:val="22"/>
          <w:lang w:val="es-AR" w:eastAsia="en-US"/>
        </w:rPr>
        <w:t xml:space="preserve"> en caso de no promocionar y rendir final, no se le tomarán las lecturas obligatorias, que se darán por aprobadas.</w:t>
      </w:r>
    </w:p>
    <w:p w:rsidR="008C5664" w:rsidRPr="001F1694" w:rsidRDefault="008C5664" w:rsidP="008A6D8E">
      <w:pPr>
        <w:ind w:left="0" w:hanging="32"/>
        <w:rPr>
          <w:rFonts w:ascii="Arial Black" w:eastAsia="Calibri" w:hAnsi="Arial Black" w:cs="Arial"/>
          <w:sz w:val="22"/>
          <w:szCs w:val="22"/>
          <w:lang w:val="es-AR" w:eastAsia="en-US"/>
        </w:rPr>
      </w:pPr>
    </w:p>
    <w:p w:rsidR="00E30D5A" w:rsidRPr="001F1694" w:rsidRDefault="00E30D5A" w:rsidP="008A6D8E">
      <w:pPr>
        <w:ind w:left="0" w:firstLine="0"/>
        <w:rPr>
          <w:rFonts w:ascii="Arial Black" w:hAnsi="Arial Black" w:cs="Arial"/>
          <w:bCs/>
          <w:sz w:val="22"/>
          <w:szCs w:val="22"/>
        </w:rPr>
      </w:pPr>
    </w:p>
    <w:p w:rsidR="00586A50" w:rsidRPr="001F1694" w:rsidRDefault="00586A50" w:rsidP="008A6D8E">
      <w:pPr>
        <w:rPr>
          <w:rFonts w:ascii="Arial Black" w:hAnsi="Arial Black"/>
          <w:sz w:val="22"/>
          <w:szCs w:val="22"/>
        </w:rPr>
      </w:pPr>
    </w:p>
    <w:sectPr w:rsidR="00586A50" w:rsidRPr="001F1694" w:rsidSect="00586A50">
      <w:type w:val="continuous"/>
      <w:pgSz w:w="11907" w:h="16840" w:code="9"/>
      <w:pgMar w:top="1247" w:right="851" w:bottom="1247" w:left="851" w:header="680" w:footer="680" w:gutter="0"/>
      <w:cols w:space="170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65" w:rsidRDefault="00612D65" w:rsidP="008C5664">
      <w:r>
        <w:separator/>
      </w:r>
    </w:p>
  </w:endnote>
  <w:endnote w:type="continuationSeparator" w:id="0">
    <w:p w:rsidR="00612D65" w:rsidRDefault="00612D65" w:rsidP="008C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Humnst BT">
    <w:altName w:val="Tahoma"/>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G Omega">
    <w:altName w:val="Segoe UI"/>
    <w:charset w:val="EE"/>
    <w:family w:val="swiss"/>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utiger-Roman">
    <w:altName w:val="Times New Roman"/>
    <w:charset w:val="00"/>
    <w:family w:val="auto"/>
    <w:pitch w:val="variable"/>
    <w:sig w:usb0="00000001" w:usb1="00000000" w:usb2="00000000" w:usb3="00000000" w:csb0="00000009" w:csb1="00000000"/>
  </w:font>
  <w:font w:name="SourceSansPro-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5C" w:rsidRDefault="00645895">
    <w:pPr>
      <w:pStyle w:val="Piedepgina"/>
      <w:framePr w:wrap="around" w:vAnchor="text" w:hAnchor="margin" w:xAlign="outside" w:y="1"/>
      <w:rPr>
        <w:rStyle w:val="Nmerodepgina"/>
        <w:rFonts w:ascii="Microsoft Sans Serif" w:hAnsi="Microsoft Sans Serif" w:cs="Microsoft Sans Serif"/>
        <w:sz w:val="18"/>
      </w:rPr>
    </w:pPr>
    <w:r>
      <w:rPr>
        <w:rStyle w:val="Nmerodepgina"/>
        <w:rFonts w:ascii="Microsoft Sans Serif" w:hAnsi="Microsoft Sans Serif" w:cs="Microsoft Sans Serif"/>
        <w:sz w:val="18"/>
      </w:rPr>
      <w:fldChar w:fldCharType="begin"/>
    </w:r>
    <w:r w:rsidR="006C755C">
      <w:rPr>
        <w:rStyle w:val="Nmerodepgina"/>
        <w:rFonts w:ascii="Microsoft Sans Serif" w:hAnsi="Microsoft Sans Serif" w:cs="Microsoft Sans Serif"/>
        <w:sz w:val="18"/>
      </w:rPr>
      <w:instrText xml:space="preserve">PAGE  </w:instrText>
    </w:r>
    <w:r>
      <w:rPr>
        <w:rStyle w:val="Nmerodepgina"/>
        <w:rFonts w:ascii="Microsoft Sans Serif" w:hAnsi="Microsoft Sans Serif" w:cs="Microsoft Sans Serif"/>
        <w:sz w:val="18"/>
      </w:rPr>
      <w:fldChar w:fldCharType="separate"/>
    </w:r>
    <w:r w:rsidR="006C755C">
      <w:rPr>
        <w:rStyle w:val="Nmerodepgina"/>
        <w:rFonts w:ascii="Microsoft Sans Serif" w:hAnsi="Microsoft Sans Serif" w:cs="Microsoft Sans Serif"/>
        <w:noProof/>
        <w:sz w:val="18"/>
      </w:rPr>
      <w:t>4</w:t>
    </w:r>
    <w:r>
      <w:rPr>
        <w:rStyle w:val="Nmerodepgina"/>
        <w:rFonts w:ascii="Microsoft Sans Serif" w:hAnsi="Microsoft Sans Serif" w:cs="Microsoft Sans Serif"/>
        <w:sz w:val="18"/>
      </w:rPr>
      <w:fldChar w:fldCharType="end"/>
    </w:r>
  </w:p>
  <w:p w:rsidR="006C755C" w:rsidRPr="00B202CB" w:rsidRDefault="009558ED" w:rsidP="00586A50">
    <w:pPr>
      <w:pStyle w:val="Piedepgina"/>
      <w:ind w:left="0" w:right="357" w:firstLine="0"/>
      <w:jc w:val="center"/>
      <w:rPr>
        <w:rFonts w:ascii="Arial" w:hAnsi="Arial" w:cs="Arial"/>
        <w:smallCaps/>
        <w:sz w:val="18"/>
        <w:szCs w:val="18"/>
      </w:rPr>
    </w:pPr>
    <w:r>
      <w:rPr>
        <w:rFonts w:ascii="Arial" w:hAnsi="Arial" w:cs="Arial"/>
        <w:smallCaps/>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-36195</wp:posOffset>
              </wp:positionV>
              <wp:extent cx="6551930" cy="0"/>
              <wp:effectExtent l="6350" t="11430" r="1397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D825"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85pt" to="51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u4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" strokeweight="1pt"/>
          </w:pict>
        </mc:Fallback>
      </mc:AlternateContent>
    </w:r>
    <w:r w:rsidR="006C755C" w:rsidRPr="00B202CB">
      <w:rPr>
        <w:rFonts w:ascii="Arial" w:hAnsi="Arial" w:cs="Arial"/>
        <w:smallCaps/>
      </w:rPr>
      <w:t xml:space="preserve">Programa  </w:t>
    </w:r>
    <w:r w:rsidR="006C755C">
      <w:rPr>
        <w:rFonts w:ascii="Arial" w:hAnsi="Arial" w:cs="Arial"/>
        <w:smallCaps/>
      </w:rPr>
      <w:t>de Estudios Año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8819"/>
      <w:docPartObj>
        <w:docPartGallery w:val="Page Numbers (Bottom of Page)"/>
        <w:docPartUnique/>
      </w:docPartObj>
    </w:sdtPr>
    <w:sdtEndPr/>
    <w:sdtContent>
      <w:p w:rsidR="006C755C" w:rsidRDefault="00645895">
        <w:pPr>
          <w:pStyle w:val="Piedepgina"/>
          <w:jc w:val="center"/>
        </w:pPr>
        <w:r>
          <w:fldChar w:fldCharType="begin"/>
        </w:r>
        <w:r w:rsidR="00B06975">
          <w:instrText xml:space="preserve"> PAGE   \* MERGEFORMAT </w:instrText>
        </w:r>
        <w:r>
          <w:fldChar w:fldCharType="separate"/>
        </w:r>
        <w:r w:rsidR="009558ED">
          <w:rPr>
            <w:noProof/>
          </w:rPr>
          <w:t>1</w:t>
        </w:r>
        <w:r>
          <w:rPr>
            <w:noProof/>
          </w:rPr>
          <w:fldChar w:fldCharType="end"/>
        </w:r>
      </w:p>
    </w:sdtContent>
  </w:sdt>
  <w:p w:rsidR="006C755C" w:rsidRPr="00B202CB" w:rsidRDefault="006C755C" w:rsidP="00586A50">
    <w:pPr>
      <w:pStyle w:val="Piedepgina"/>
      <w:ind w:left="0" w:right="357" w:firstLine="0"/>
      <w:jc w:val="center"/>
      <w:rPr>
        <w:rFonts w:ascii="Arial" w:hAnsi="Arial" w:cs="Arial"/>
        <w:smallCap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65" w:rsidRDefault="00612D65" w:rsidP="008C5664">
      <w:r>
        <w:separator/>
      </w:r>
    </w:p>
  </w:footnote>
  <w:footnote w:type="continuationSeparator" w:id="0">
    <w:p w:rsidR="00612D65" w:rsidRDefault="00612D65" w:rsidP="008C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5C" w:rsidRPr="00B202CB" w:rsidRDefault="009558ED" w:rsidP="00586A50">
    <w:pPr>
      <w:pStyle w:val="Encabezado"/>
      <w:rPr>
        <w:rFonts w:ascii="Arial" w:hAnsi="Arial" w:cs="Arial"/>
      </w:rPr>
    </w:pPr>
    <w:r>
      <w:rPr>
        <w:rFonts w:ascii="Arial" w:hAnsi="Arial" w:cs="Arial"/>
        <w:smallCaps/>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180340</wp:posOffset>
              </wp:positionV>
              <wp:extent cx="6551930" cy="0"/>
              <wp:effectExtent l="11430" t="8890" r="8890" b="1016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C290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4.2pt" to="513.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W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"/>
          </w:pict>
        </mc:Fallback>
      </mc:AlternateContent>
    </w:r>
    <w:r w:rsidR="006C755C">
      <w:rPr>
        <w:rFonts w:ascii="Arial" w:hAnsi="Arial" w:cs="Arial"/>
        <w:smallCaps/>
      </w:rPr>
      <w:t>Problemática del Conocimiento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5C" w:rsidRPr="00B202CB" w:rsidRDefault="009558ED" w:rsidP="00586A50">
    <w:pPr>
      <w:pStyle w:val="Encabezado"/>
      <w:jc w:val="right"/>
      <w:rPr>
        <w:rFonts w:ascii="Arial" w:hAnsi="Arial" w:cs="Arial"/>
        <w:smallCaps/>
      </w:rPr>
    </w:pPr>
    <w:r>
      <w:rPr>
        <w:rFonts w:ascii="Arial" w:hAnsi="Arial" w:cs="Arial"/>
        <w:smallCaps/>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180340</wp:posOffset>
              </wp:positionV>
              <wp:extent cx="6551930" cy="0"/>
              <wp:effectExtent l="13335" t="12065" r="698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E8A0"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2pt" to="51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"/>
          </w:pict>
        </mc:Fallback>
      </mc:AlternateContent>
    </w:r>
    <w:r w:rsidR="006C755C">
      <w:rPr>
        <w:rFonts w:ascii="Arial" w:hAnsi="Arial" w:cs="Arial"/>
        <w:smallCaps/>
      </w:rPr>
      <w:t>Derecho del Consumidor y Defensa de la Competencia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42C"/>
    <w:multiLevelType w:val="hybridMultilevel"/>
    <w:tmpl w:val="812A9102"/>
    <w:lvl w:ilvl="0" w:tplc="AA90FF06">
      <w:start w:val="1"/>
      <w:numFmt w:val="bullet"/>
      <w:lvlText w:val=""/>
      <w:lvlJc w:val="left"/>
      <w:pPr>
        <w:ind w:left="720" w:hanging="360"/>
      </w:pPr>
      <w:rPr>
        <w:rFonts w:ascii="Wingdings 3" w:hAnsi="Wingdings 3"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F62009"/>
    <w:multiLevelType w:val="hybridMultilevel"/>
    <w:tmpl w:val="4E9AF654"/>
    <w:lvl w:ilvl="0" w:tplc="AA90FF06">
      <w:start w:val="1"/>
      <w:numFmt w:val="bullet"/>
      <w:lvlText w:val=""/>
      <w:lvlJc w:val="left"/>
      <w:pPr>
        <w:ind w:left="720" w:hanging="360"/>
      </w:pPr>
      <w:rPr>
        <w:rFonts w:ascii="Wingdings 3" w:hAnsi="Wingdings 3"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0C3C28"/>
    <w:multiLevelType w:val="hybridMultilevel"/>
    <w:tmpl w:val="F708A348"/>
    <w:lvl w:ilvl="0" w:tplc="AA90FF06">
      <w:start w:val="1"/>
      <w:numFmt w:val="bullet"/>
      <w:lvlText w:val=""/>
      <w:lvlJc w:val="left"/>
      <w:pPr>
        <w:ind w:left="720" w:hanging="360"/>
      </w:pPr>
      <w:rPr>
        <w:rFonts w:ascii="Wingdings 3" w:hAnsi="Wingdings 3"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1C0804"/>
    <w:multiLevelType w:val="hybridMultilevel"/>
    <w:tmpl w:val="3E68A364"/>
    <w:lvl w:ilvl="0" w:tplc="AA90FF06">
      <w:start w:val="1"/>
      <w:numFmt w:val="bullet"/>
      <w:lvlText w:val=""/>
      <w:lvlJc w:val="left"/>
      <w:pPr>
        <w:ind w:left="890" w:hanging="360"/>
      </w:pPr>
      <w:rPr>
        <w:rFonts w:ascii="Wingdings 3" w:hAnsi="Wingdings 3" w:hint="default"/>
        <w:sz w:val="16"/>
        <w:szCs w:val="16"/>
      </w:rPr>
    </w:lvl>
    <w:lvl w:ilvl="1" w:tplc="2C0A0003" w:tentative="1">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4" w15:restartNumberingAfterBreak="0">
    <w:nsid w:val="3B95779A"/>
    <w:multiLevelType w:val="hybridMultilevel"/>
    <w:tmpl w:val="45DC5D9E"/>
    <w:lvl w:ilvl="0" w:tplc="AA90FF06">
      <w:start w:val="1"/>
      <w:numFmt w:val="bullet"/>
      <w:lvlText w:val=""/>
      <w:lvlJc w:val="left"/>
      <w:pPr>
        <w:ind w:left="720" w:hanging="360"/>
      </w:pPr>
      <w:rPr>
        <w:rFonts w:ascii="Wingdings 3" w:hAnsi="Wingdings 3"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3D4B03"/>
    <w:multiLevelType w:val="hybridMultilevel"/>
    <w:tmpl w:val="F2B249DC"/>
    <w:lvl w:ilvl="0" w:tplc="AA90FF06">
      <w:start w:val="1"/>
      <w:numFmt w:val="bullet"/>
      <w:lvlText w:val=""/>
      <w:lvlJc w:val="left"/>
      <w:pPr>
        <w:ind w:left="720" w:hanging="360"/>
      </w:pPr>
      <w:rPr>
        <w:rFonts w:ascii="Wingdings 3" w:hAnsi="Wingdings 3" w:hint="default"/>
        <w:sz w:val="16"/>
        <w:szCs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64"/>
    <w:rsid w:val="00010D51"/>
    <w:rsid w:val="000270C3"/>
    <w:rsid w:val="00032B06"/>
    <w:rsid w:val="000866CC"/>
    <w:rsid w:val="000907D2"/>
    <w:rsid w:val="000A61C6"/>
    <w:rsid w:val="000E4794"/>
    <w:rsid w:val="000E48A6"/>
    <w:rsid w:val="001135A4"/>
    <w:rsid w:val="001347B8"/>
    <w:rsid w:val="0014467B"/>
    <w:rsid w:val="00150895"/>
    <w:rsid w:val="001B7EF9"/>
    <w:rsid w:val="001D17AB"/>
    <w:rsid w:val="001D18D4"/>
    <w:rsid w:val="001D7083"/>
    <w:rsid w:val="001F1694"/>
    <w:rsid w:val="00200D11"/>
    <w:rsid w:val="00225340"/>
    <w:rsid w:val="00237E73"/>
    <w:rsid w:val="002464F9"/>
    <w:rsid w:val="00284305"/>
    <w:rsid w:val="00297232"/>
    <w:rsid w:val="002C0354"/>
    <w:rsid w:val="002C79AB"/>
    <w:rsid w:val="002D341B"/>
    <w:rsid w:val="00304774"/>
    <w:rsid w:val="00353A0A"/>
    <w:rsid w:val="003641E3"/>
    <w:rsid w:val="003A6E72"/>
    <w:rsid w:val="003B0BB3"/>
    <w:rsid w:val="003C36A8"/>
    <w:rsid w:val="003F3AA5"/>
    <w:rsid w:val="00404C7C"/>
    <w:rsid w:val="0045720A"/>
    <w:rsid w:val="0046055E"/>
    <w:rsid w:val="00463892"/>
    <w:rsid w:val="00475254"/>
    <w:rsid w:val="004802DF"/>
    <w:rsid w:val="004D2C00"/>
    <w:rsid w:val="004E7C30"/>
    <w:rsid w:val="004F5C54"/>
    <w:rsid w:val="00520E82"/>
    <w:rsid w:val="00554DF9"/>
    <w:rsid w:val="00586A50"/>
    <w:rsid w:val="005E097E"/>
    <w:rsid w:val="00612D65"/>
    <w:rsid w:val="0062502E"/>
    <w:rsid w:val="00640C2A"/>
    <w:rsid w:val="00645895"/>
    <w:rsid w:val="00695DE2"/>
    <w:rsid w:val="006A3A00"/>
    <w:rsid w:val="006B7113"/>
    <w:rsid w:val="006C3E9B"/>
    <w:rsid w:val="006C755C"/>
    <w:rsid w:val="006F60B5"/>
    <w:rsid w:val="00722929"/>
    <w:rsid w:val="00725330"/>
    <w:rsid w:val="00745557"/>
    <w:rsid w:val="007871F4"/>
    <w:rsid w:val="00797978"/>
    <w:rsid w:val="007B713F"/>
    <w:rsid w:val="00857333"/>
    <w:rsid w:val="008A22C3"/>
    <w:rsid w:val="008A6874"/>
    <w:rsid w:val="008A6D8E"/>
    <w:rsid w:val="008B0C42"/>
    <w:rsid w:val="008C5664"/>
    <w:rsid w:val="008D759E"/>
    <w:rsid w:val="008F18CF"/>
    <w:rsid w:val="008F5F3A"/>
    <w:rsid w:val="009264F4"/>
    <w:rsid w:val="009351F8"/>
    <w:rsid w:val="009558ED"/>
    <w:rsid w:val="009655CC"/>
    <w:rsid w:val="0098744C"/>
    <w:rsid w:val="009E6DF5"/>
    <w:rsid w:val="00A040C0"/>
    <w:rsid w:val="00A11235"/>
    <w:rsid w:val="00A31A8C"/>
    <w:rsid w:val="00A42EEE"/>
    <w:rsid w:val="00A74726"/>
    <w:rsid w:val="00AC4200"/>
    <w:rsid w:val="00B06975"/>
    <w:rsid w:val="00BA07D5"/>
    <w:rsid w:val="00BA2A90"/>
    <w:rsid w:val="00BE44BA"/>
    <w:rsid w:val="00C03954"/>
    <w:rsid w:val="00C057EA"/>
    <w:rsid w:val="00C70695"/>
    <w:rsid w:val="00C766FE"/>
    <w:rsid w:val="00C8731D"/>
    <w:rsid w:val="00C95689"/>
    <w:rsid w:val="00CA5B9C"/>
    <w:rsid w:val="00CB6B31"/>
    <w:rsid w:val="00D15835"/>
    <w:rsid w:val="00D35A9C"/>
    <w:rsid w:val="00D62AFE"/>
    <w:rsid w:val="00DC278F"/>
    <w:rsid w:val="00DD549D"/>
    <w:rsid w:val="00DE13CB"/>
    <w:rsid w:val="00DF6E0A"/>
    <w:rsid w:val="00E0476E"/>
    <w:rsid w:val="00E10D0B"/>
    <w:rsid w:val="00E30D5A"/>
    <w:rsid w:val="00E713D5"/>
    <w:rsid w:val="00ED42AC"/>
    <w:rsid w:val="00EE2B58"/>
    <w:rsid w:val="00F116F5"/>
    <w:rsid w:val="00F33CB6"/>
    <w:rsid w:val="00F538BD"/>
    <w:rsid w:val="00F70ACC"/>
    <w:rsid w:val="00F75D46"/>
    <w:rsid w:val="00F95A4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FC9A6-7C70-4A61-A613-5189EC8C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64"/>
    <w:pPr>
      <w:spacing w:after="0" w:line="240" w:lineRule="auto"/>
      <w:ind w:left="1077" w:hanging="1077"/>
      <w:jc w:val="both"/>
    </w:pPr>
    <w:rPr>
      <w:rFonts w:ascii="ZapfHumnst BT" w:eastAsia="Times New Roman" w:hAnsi="ZapfHumnst BT" w:cs="Times New Roman"/>
      <w:sz w:val="20"/>
      <w:szCs w:val="20"/>
      <w:lang w:val="es-ES" w:eastAsia="es-ES"/>
    </w:rPr>
  </w:style>
  <w:style w:type="paragraph" w:styleId="Ttulo1">
    <w:name w:val="heading 1"/>
    <w:basedOn w:val="Normal"/>
    <w:next w:val="Normal"/>
    <w:link w:val="Ttulo1Car"/>
    <w:qFormat/>
    <w:rsid w:val="008C5664"/>
    <w:pPr>
      <w:keepNext/>
      <w:tabs>
        <w:tab w:val="left" w:pos="510"/>
        <w:tab w:val="left" w:pos="567"/>
      </w:tabs>
      <w:spacing w:line="240" w:lineRule="exact"/>
      <w:ind w:left="623" w:hanging="113"/>
      <w:outlineLvl w:val="0"/>
    </w:pPr>
    <w:rPr>
      <w:rFonts w:ascii="Garamond" w:hAnsi="Garamond"/>
      <w:b/>
      <w:lang w:val="es-ES_tradnl"/>
    </w:rPr>
  </w:style>
  <w:style w:type="paragraph" w:styleId="Ttulo2">
    <w:name w:val="heading 2"/>
    <w:basedOn w:val="Normal"/>
    <w:next w:val="Normal"/>
    <w:link w:val="Ttulo2Car"/>
    <w:qFormat/>
    <w:rsid w:val="008C5664"/>
    <w:pPr>
      <w:keepNext/>
      <w:tabs>
        <w:tab w:val="left" w:pos="510"/>
        <w:tab w:val="left" w:pos="567"/>
      </w:tabs>
      <w:spacing w:line="240" w:lineRule="exact"/>
      <w:ind w:left="1020" w:hanging="510"/>
      <w:outlineLvl w:val="1"/>
    </w:pPr>
    <w:rPr>
      <w:rFonts w:ascii="Garamond" w:hAnsi="Garamond"/>
      <w:b/>
      <w:lang w:val="es-ES_tradnl"/>
    </w:rPr>
  </w:style>
  <w:style w:type="paragraph" w:styleId="Ttulo3">
    <w:name w:val="heading 3"/>
    <w:basedOn w:val="Normal"/>
    <w:next w:val="Normal"/>
    <w:link w:val="Ttulo3Car"/>
    <w:qFormat/>
    <w:rsid w:val="008C5664"/>
    <w:pPr>
      <w:keepNext/>
      <w:tabs>
        <w:tab w:val="left" w:pos="510"/>
        <w:tab w:val="left" w:pos="567"/>
      </w:tabs>
      <w:spacing w:line="320" w:lineRule="exact"/>
      <w:ind w:left="510" w:hanging="510"/>
      <w:outlineLvl w:val="2"/>
    </w:pPr>
    <w:rPr>
      <w:rFonts w:ascii="Garamond" w:hAnsi="Garamond"/>
      <w:b/>
      <w:sz w:val="22"/>
      <w:lang w:val="es-ES_tradnl"/>
    </w:rPr>
  </w:style>
  <w:style w:type="paragraph" w:styleId="Ttulo7">
    <w:name w:val="heading 7"/>
    <w:basedOn w:val="Normal"/>
    <w:next w:val="Normal"/>
    <w:link w:val="Ttulo7Car"/>
    <w:qFormat/>
    <w:rsid w:val="008C5664"/>
    <w:pPr>
      <w:keepNext/>
      <w:tabs>
        <w:tab w:val="left" w:pos="170"/>
        <w:tab w:val="left" w:pos="510"/>
        <w:tab w:val="left" w:pos="567"/>
      </w:tabs>
      <w:spacing w:line="240" w:lineRule="exact"/>
      <w:ind w:left="623" w:hanging="113"/>
      <w:outlineLvl w:val="6"/>
    </w:pPr>
    <w:rPr>
      <w:rFonts w:ascii="CG Omega" w:hAnsi="CG Omega"/>
      <w:b/>
      <w:sz w:val="18"/>
    </w:rPr>
  </w:style>
  <w:style w:type="paragraph" w:styleId="Ttulo8">
    <w:name w:val="heading 8"/>
    <w:basedOn w:val="Normal"/>
    <w:next w:val="Normal"/>
    <w:link w:val="Ttulo8Car"/>
    <w:qFormat/>
    <w:rsid w:val="008C5664"/>
    <w:pPr>
      <w:keepNext/>
      <w:tabs>
        <w:tab w:val="left" w:pos="170"/>
        <w:tab w:val="left" w:pos="510"/>
        <w:tab w:val="left" w:pos="567"/>
      </w:tabs>
      <w:ind w:left="1020" w:hanging="510"/>
      <w:outlineLvl w:val="7"/>
    </w:pPr>
    <w:rPr>
      <w:rFonts w:ascii="CG Omega" w:hAnsi="CG Omeg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5664"/>
    <w:rPr>
      <w:rFonts w:ascii="Garamond" w:eastAsia="Times New Roman" w:hAnsi="Garamond" w:cs="Times New Roman"/>
      <w:b/>
      <w:sz w:val="20"/>
      <w:szCs w:val="20"/>
      <w:lang w:val="es-ES_tradnl" w:eastAsia="es-ES"/>
    </w:rPr>
  </w:style>
  <w:style w:type="character" w:customStyle="1" w:styleId="Ttulo2Car">
    <w:name w:val="Título 2 Car"/>
    <w:basedOn w:val="Fuentedeprrafopredeter"/>
    <w:link w:val="Ttulo2"/>
    <w:rsid w:val="008C5664"/>
    <w:rPr>
      <w:rFonts w:ascii="Garamond" w:eastAsia="Times New Roman" w:hAnsi="Garamond" w:cs="Times New Roman"/>
      <w:b/>
      <w:sz w:val="20"/>
      <w:szCs w:val="20"/>
      <w:lang w:val="es-ES_tradnl" w:eastAsia="es-ES"/>
    </w:rPr>
  </w:style>
  <w:style w:type="character" w:customStyle="1" w:styleId="Ttulo3Car">
    <w:name w:val="Título 3 Car"/>
    <w:basedOn w:val="Fuentedeprrafopredeter"/>
    <w:link w:val="Ttulo3"/>
    <w:rsid w:val="008C5664"/>
    <w:rPr>
      <w:rFonts w:ascii="Garamond" w:eastAsia="Times New Roman" w:hAnsi="Garamond" w:cs="Times New Roman"/>
      <w:b/>
      <w:szCs w:val="20"/>
      <w:lang w:val="es-ES_tradnl" w:eastAsia="es-ES"/>
    </w:rPr>
  </w:style>
  <w:style w:type="character" w:customStyle="1" w:styleId="Ttulo7Car">
    <w:name w:val="Título 7 Car"/>
    <w:basedOn w:val="Fuentedeprrafopredeter"/>
    <w:link w:val="Ttulo7"/>
    <w:rsid w:val="008C5664"/>
    <w:rPr>
      <w:rFonts w:ascii="CG Omega" w:eastAsia="Times New Roman" w:hAnsi="CG Omega" w:cs="Times New Roman"/>
      <w:b/>
      <w:sz w:val="18"/>
      <w:szCs w:val="20"/>
      <w:lang w:val="es-ES" w:eastAsia="es-ES"/>
    </w:rPr>
  </w:style>
  <w:style w:type="character" w:customStyle="1" w:styleId="Ttulo8Car">
    <w:name w:val="Título 8 Car"/>
    <w:basedOn w:val="Fuentedeprrafopredeter"/>
    <w:link w:val="Ttulo8"/>
    <w:rsid w:val="008C5664"/>
    <w:rPr>
      <w:rFonts w:ascii="CG Omega" w:eastAsia="Times New Roman" w:hAnsi="CG Omega" w:cs="Times New Roman"/>
      <w:b/>
      <w:sz w:val="18"/>
      <w:szCs w:val="20"/>
    </w:rPr>
  </w:style>
  <w:style w:type="paragraph" w:styleId="Piedepgina">
    <w:name w:val="footer"/>
    <w:basedOn w:val="Normal"/>
    <w:link w:val="PiedepginaCar"/>
    <w:uiPriority w:val="99"/>
    <w:rsid w:val="008C5664"/>
    <w:pPr>
      <w:tabs>
        <w:tab w:val="center" w:pos="4419"/>
        <w:tab w:val="right" w:pos="8838"/>
      </w:tabs>
    </w:pPr>
    <w:rPr>
      <w:rFonts w:ascii="Times New Roman" w:hAnsi="Times New Roman"/>
    </w:rPr>
  </w:style>
  <w:style w:type="character" w:customStyle="1" w:styleId="PiedepginaCar">
    <w:name w:val="Pie de página Car"/>
    <w:basedOn w:val="Fuentedeprrafopredeter"/>
    <w:link w:val="Piedepgina"/>
    <w:uiPriority w:val="99"/>
    <w:rsid w:val="008C5664"/>
    <w:rPr>
      <w:rFonts w:ascii="Times New Roman" w:eastAsia="Times New Roman" w:hAnsi="Times New Roman" w:cs="Times New Roman"/>
      <w:sz w:val="20"/>
      <w:szCs w:val="20"/>
      <w:lang w:val="es-ES" w:eastAsia="es-ES"/>
    </w:rPr>
  </w:style>
  <w:style w:type="paragraph" w:styleId="Encabezado">
    <w:name w:val="header"/>
    <w:basedOn w:val="Normal"/>
    <w:link w:val="EncabezadoCar"/>
    <w:unhideWhenUsed/>
    <w:rsid w:val="008C5664"/>
    <w:pPr>
      <w:tabs>
        <w:tab w:val="center" w:pos="4419"/>
        <w:tab w:val="right" w:pos="8838"/>
      </w:tabs>
    </w:pPr>
  </w:style>
  <w:style w:type="character" w:customStyle="1" w:styleId="EncabezadoCar">
    <w:name w:val="Encabezado Car"/>
    <w:basedOn w:val="Fuentedeprrafopredeter"/>
    <w:link w:val="Encabezado"/>
    <w:rsid w:val="008C5664"/>
    <w:rPr>
      <w:rFonts w:ascii="ZapfHumnst BT" w:eastAsia="Times New Roman" w:hAnsi="ZapfHumnst BT" w:cs="Times New Roman"/>
      <w:sz w:val="20"/>
      <w:szCs w:val="20"/>
      <w:lang w:val="es-ES" w:eastAsia="es-ES"/>
    </w:rPr>
  </w:style>
  <w:style w:type="character" w:styleId="Nmerodepgina">
    <w:name w:val="page number"/>
    <w:basedOn w:val="Fuentedeprrafopredeter"/>
    <w:semiHidden/>
    <w:rsid w:val="008C5664"/>
  </w:style>
  <w:style w:type="paragraph" w:styleId="Textoindependiente">
    <w:name w:val="Body Text"/>
    <w:basedOn w:val="Normal"/>
    <w:link w:val="TextoindependienteCar"/>
    <w:semiHidden/>
    <w:rsid w:val="008C5664"/>
    <w:rPr>
      <w:rFonts w:ascii="Arial" w:hAnsi="Arial"/>
      <w:b/>
      <w:sz w:val="24"/>
    </w:rPr>
  </w:style>
  <w:style w:type="character" w:customStyle="1" w:styleId="TextoindependienteCar">
    <w:name w:val="Texto independiente Car"/>
    <w:basedOn w:val="Fuentedeprrafopredeter"/>
    <w:link w:val="Textoindependiente"/>
    <w:semiHidden/>
    <w:rsid w:val="008C5664"/>
    <w:rPr>
      <w:rFonts w:ascii="Arial" w:eastAsia="Times New Roman" w:hAnsi="Arial" w:cs="Times New Roman"/>
      <w:b/>
      <w:sz w:val="24"/>
      <w:szCs w:val="20"/>
      <w:lang w:val="es-ES" w:eastAsia="es-ES"/>
    </w:rPr>
  </w:style>
  <w:style w:type="paragraph" w:styleId="Textonotapie">
    <w:name w:val="footnote text"/>
    <w:basedOn w:val="Normal"/>
    <w:link w:val="TextonotapieCar"/>
    <w:semiHidden/>
    <w:rsid w:val="008C5664"/>
    <w:rPr>
      <w:rFonts w:ascii="Times New Roman" w:hAnsi="Times New Roman"/>
      <w:lang w:eastAsia="es-MX"/>
    </w:rPr>
  </w:style>
  <w:style w:type="character" w:customStyle="1" w:styleId="TextonotapieCar">
    <w:name w:val="Texto nota pie Car"/>
    <w:basedOn w:val="Fuentedeprrafopredeter"/>
    <w:link w:val="Textonotapie"/>
    <w:semiHidden/>
    <w:rsid w:val="008C5664"/>
    <w:rPr>
      <w:rFonts w:ascii="Times New Roman" w:eastAsia="Times New Roman" w:hAnsi="Times New Roman" w:cs="Times New Roman"/>
      <w:sz w:val="20"/>
      <w:szCs w:val="20"/>
      <w:lang w:val="es-ES" w:eastAsia="es-MX"/>
    </w:rPr>
  </w:style>
  <w:style w:type="character" w:styleId="Refdenotaalpie">
    <w:name w:val="footnote reference"/>
    <w:semiHidden/>
    <w:rsid w:val="008C5664"/>
    <w:rPr>
      <w:vertAlign w:val="superscript"/>
    </w:rPr>
  </w:style>
  <w:style w:type="paragraph" w:customStyle="1" w:styleId="Normal1">
    <w:name w:val="Normal1"/>
    <w:rsid w:val="000E48A6"/>
    <w:pPr>
      <w:spacing w:after="0"/>
    </w:pPr>
    <w:rPr>
      <w:rFonts w:ascii="Arial" w:eastAsia="Arial" w:hAnsi="Arial" w:cs="Arial"/>
      <w:lang w:eastAsia="es-AR"/>
    </w:rPr>
  </w:style>
  <w:style w:type="paragraph" w:styleId="Textodeglobo">
    <w:name w:val="Balloon Text"/>
    <w:basedOn w:val="Normal"/>
    <w:link w:val="TextodegloboCar"/>
    <w:uiPriority w:val="99"/>
    <w:semiHidden/>
    <w:unhideWhenUsed/>
    <w:rsid w:val="00BE44BA"/>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4BA"/>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DF6E0A"/>
    <w:pPr>
      <w:spacing w:before="100" w:beforeAutospacing="1" w:after="100" w:afterAutospacing="1"/>
      <w:ind w:left="0" w:firstLine="0"/>
      <w:jc w:val="left"/>
    </w:pPr>
    <w:rPr>
      <w:rFonts w:ascii="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2672</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hduch</dc:creator>
  <cp:lastModifiedBy>Carlos Martinez Cinca</cp:lastModifiedBy>
  <cp:revision>2</cp:revision>
  <cp:lastPrinted>2018-07-23T18:21:00Z</cp:lastPrinted>
  <dcterms:created xsi:type="dcterms:W3CDTF">2018-08-29T16:19:00Z</dcterms:created>
  <dcterms:modified xsi:type="dcterms:W3CDTF">2018-08-29T16:19:00Z</dcterms:modified>
</cp:coreProperties>
</file>