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10" w:rsidRDefault="00245A7F" w:rsidP="00130ACC">
      <w:pPr>
        <w:jc w:val="center"/>
        <w:rPr>
          <w:b/>
          <w:sz w:val="28"/>
          <w:szCs w:val="28"/>
        </w:rPr>
      </w:pPr>
      <w:r>
        <w:rPr>
          <w:b/>
          <w:sz w:val="28"/>
          <w:szCs w:val="28"/>
        </w:rPr>
        <w:t>Derecho Administrativo I</w:t>
      </w:r>
    </w:p>
    <w:p w:rsidR="00AE5A1F" w:rsidRPr="00130ACC" w:rsidRDefault="00AE5A1F" w:rsidP="00430589">
      <w:pPr>
        <w:spacing w:after="120"/>
        <w:jc w:val="both"/>
        <w:rPr>
          <w:u w:val="single"/>
        </w:rPr>
      </w:pPr>
    </w:p>
    <w:p w:rsidR="00130ACC" w:rsidRPr="00130ACC" w:rsidRDefault="00130ACC" w:rsidP="00430589">
      <w:pPr>
        <w:jc w:val="both"/>
        <w:rPr>
          <w:u w:val="single"/>
        </w:rPr>
      </w:pPr>
    </w:p>
    <w:p w:rsidR="00AE5A1F" w:rsidRPr="00430589" w:rsidRDefault="00AE5A1F" w:rsidP="00130ACC">
      <w:pPr>
        <w:pBdr>
          <w:top w:val="single" w:sz="4" w:space="1" w:color="auto"/>
          <w:left w:val="single" w:sz="4" w:space="4" w:color="auto"/>
          <w:bottom w:val="single" w:sz="4" w:space="1" w:color="auto"/>
          <w:right w:val="single" w:sz="4" w:space="4" w:color="auto"/>
        </w:pBdr>
        <w:jc w:val="both"/>
        <w:rPr>
          <w:bCs/>
        </w:rPr>
      </w:pPr>
      <w:r w:rsidRPr="00430589">
        <w:rPr>
          <w:u w:val="single"/>
        </w:rPr>
        <w:t>CARRERA</w:t>
      </w:r>
      <w:r w:rsidR="00430589">
        <w:t>:</w:t>
      </w:r>
      <w:r w:rsidRPr="00430589">
        <w:t xml:space="preserve"> ABOGACÍA </w:t>
      </w:r>
    </w:p>
    <w:p w:rsidR="00430589" w:rsidRDefault="00430589" w:rsidP="00130ACC">
      <w:pPr>
        <w:pBdr>
          <w:top w:val="single" w:sz="4" w:space="1" w:color="auto"/>
          <w:left w:val="single" w:sz="4" w:space="4" w:color="auto"/>
          <w:bottom w:val="single" w:sz="4" w:space="1" w:color="auto"/>
          <w:right w:val="single" w:sz="4" w:space="4" w:color="auto"/>
        </w:pBdr>
        <w:jc w:val="both"/>
      </w:pPr>
    </w:p>
    <w:p w:rsidR="00AE5A1F" w:rsidRPr="00430589" w:rsidRDefault="00AE5A1F" w:rsidP="00130ACC">
      <w:pPr>
        <w:pBdr>
          <w:top w:val="single" w:sz="4" w:space="1" w:color="auto"/>
          <w:left w:val="single" w:sz="4" w:space="4" w:color="auto"/>
          <w:bottom w:val="single" w:sz="4" w:space="1" w:color="auto"/>
          <w:right w:val="single" w:sz="4" w:space="4" w:color="auto"/>
        </w:pBdr>
        <w:jc w:val="both"/>
        <w:rPr>
          <w:bCs/>
        </w:rPr>
      </w:pPr>
      <w:r w:rsidRPr="00430589">
        <w:rPr>
          <w:u w:val="single"/>
        </w:rPr>
        <w:t>P</w:t>
      </w:r>
      <w:r w:rsidR="00430589" w:rsidRPr="00430589">
        <w:rPr>
          <w:u w:val="single"/>
        </w:rPr>
        <w:t>LAN</w:t>
      </w:r>
      <w:r w:rsidRPr="00430589">
        <w:t>:</w:t>
      </w:r>
      <w:r w:rsidR="00826967" w:rsidRPr="00430589">
        <w:t xml:space="preserve"> A</w:t>
      </w:r>
      <w:r w:rsidR="00430589">
        <w:t>BOGACÍA</w:t>
      </w:r>
      <w:r w:rsidR="00826967" w:rsidRPr="00430589">
        <w:t xml:space="preserve"> (Plan aprobado por Ord. 69/84 CSP y sus modificatorias Ord. 23/90, 29/03 CS y 112/05 C.S.)</w:t>
      </w:r>
    </w:p>
    <w:p w:rsidR="00AE5A1F" w:rsidRDefault="00AE5A1F" w:rsidP="00130ACC">
      <w:pPr>
        <w:pBdr>
          <w:top w:val="single" w:sz="4" w:space="1" w:color="auto"/>
          <w:left w:val="single" w:sz="4" w:space="4" w:color="auto"/>
          <w:bottom w:val="single" w:sz="4" w:space="1" w:color="auto"/>
          <w:right w:val="single" w:sz="4" w:space="4" w:color="auto"/>
        </w:pBdr>
        <w:jc w:val="both"/>
        <w:rPr>
          <w:bCs/>
        </w:rPr>
      </w:pPr>
    </w:p>
    <w:p w:rsidR="00564189" w:rsidRDefault="00AE5A1F" w:rsidP="00564189">
      <w:pPr>
        <w:pBdr>
          <w:top w:val="single" w:sz="4" w:space="1" w:color="auto"/>
          <w:left w:val="single" w:sz="4" w:space="4" w:color="auto"/>
          <w:bottom w:val="single" w:sz="4" w:space="1" w:color="auto"/>
          <w:right w:val="single" w:sz="4" w:space="4" w:color="auto"/>
        </w:pBdr>
        <w:jc w:val="both"/>
      </w:pPr>
      <w:r w:rsidRPr="00430589">
        <w:rPr>
          <w:u w:val="single"/>
        </w:rPr>
        <w:t>ESPACIO CURRICULAR</w:t>
      </w:r>
      <w:r w:rsidRPr="00430589">
        <w:t xml:space="preserve">: </w:t>
      </w:r>
      <w:r w:rsidR="000B3B01">
        <w:t xml:space="preserve">DERECHO ADMINISTRATIVO I </w:t>
      </w:r>
    </w:p>
    <w:p w:rsidR="00564189" w:rsidRDefault="00564189" w:rsidP="00564189">
      <w:pPr>
        <w:pBdr>
          <w:top w:val="single" w:sz="4" w:space="1" w:color="auto"/>
          <w:left w:val="single" w:sz="4" w:space="4" w:color="auto"/>
          <w:bottom w:val="single" w:sz="4" w:space="1" w:color="auto"/>
          <w:right w:val="single" w:sz="4" w:space="4" w:color="auto"/>
        </w:pBdr>
        <w:jc w:val="both"/>
      </w:pPr>
    </w:p>
    <w:p w:rsidR="00AE5A1F" w:rsidRDefault="00AE5A1F" w:rsidP="00DA395E">
      <w:pPr>
        <w:pBdr>
          <w:top w:val="single" w:sz="4" w:space="1" w:color="auto"/>
          <w:left w:val="single" w:sz="4" w:space="4" w:color="auto"/>
          <w:bottom w:val="single" w:sz="4" w:space="1" w:color="auto"/>
          <w:right w:val="single" w:sz="4" w:space="4" w:color="auto"/>
        </w:pBdr>
        <w:jc w:val="both"/>
      </w:pPr>
      <w:r w:rsidRPr="00430589">
        <w:rPr>
          <w:u w:val="single"/>
        </w:rPr>
        <w:t>EQUIPO DOCENTE</w:t>
      </w:r>
      <w:r w:rsidR="00826967" w:rsidRPr="00430589">
        <w:t xml:space="preserve">: </w:t>
      </w:r>
      <w:r w:rsidR="007005DA">
        <w:t>Profesor Titular</w:t>
      </w:r>
      <w:r w:rsidR="000B3B01">
        <w:t xml:space="preserve"> Ismael </w:t>
      </w:r>
      <w:proofErr w:type="spellStart"/>
      <w:r w:rsidR="000B3B01">
        <w:t>Fa</w:t>
      </w:r>
      <w:r w:rsidR="003A14D5">
        <w:t>r</w:t>
      </w:r>
      <w:r w:rsidR="000B3B01">
        <w:t>rando</w:t>
      </w:r>
      <w:proofErr w:type="spellEnd"/>
      <w:r w:rsidR="000B3B01">
        <w:t xml:space="preserve"> (en licencia); Profesor Titular a cargo José Luis Correa; Profesor Adjunto Daniel Gómez </w:t>
      </w:r>
      <w:proofErr w:type="spellStart"/>
      <w:r w:rsidR="000B3B01">
        <w:t>Sanchís</w:t>
      </w:r>
      <w:proofErr w:type="spellEnd"/>
      <w:r w:rsidR="000B3B01">
        <w:t xml:space="preserve">; </w:t>
      </w:r>
      <w:r w:rsidR="007005DA">
        <w:t xml:space="preserve">Jefes de Trabajos Prácticos </w:t>
      </w:r>
      <w:r w:rsidR="000B3B01">
        <w:t xml:space="preserve">Mónica Buj, Alejandro </w:t>
      </w:r>
      <w:proofErr w:type="spellStart"/>
      <w:r w:rsidR="000B3B01">
        <w:t>Jofré</w:t>
      </w:r>
      <w:proofErr w:type="spellEnd"/>
      <w:r w:rsidR="000B3B01">
        <w:t xml:space="preserve"> y Armando Héctor Martinez</w:t>
      </w:r>
      <w:r w:rsidR="007005DA">
        <w:t>.</w:t>
      </w:r>
    </w:p>
    <w:p w:rsidR="007005DA" w:rsidRDefault="007005DA" w:rsidP="00DA395E">
      <w:pPr>
        <w:pBdr>
          <w:top w:val="single" w:sz="4" w:space="1" w:color="auto"/>
          <w:left w:val="single" w:sz="4" w:space="4" w:color="auto"/>
          <w:bottom w:val="single" w:sz="4" w:space="1" w:color="auto"/>
          <w:right w:val="single" w:sz="4" w:space="4" w:color="auto"/>
        </w:pBdr>
        <w:jc w:val="both"/>
      </w:pPr>
    </w:p>
    <w:p w:rsidR="00430589" w:rsidRDefault="00430589" w:rsidP="00430589">
      <w:pPr>
        <w:jc w:val="both"/>
      </w:pPr>
    </w:p>
    <w:p w:rsidR="00430589" w:rsidRPr="00430589" w:rsidRDefault="00430589" w:rsidP="00430589">
      <w:pPr>
        <w:jc w:val="both"/>
      </w:pPr>
    </w:p>
    <w:p w:rsidR="00430589" w:rsidRPr="00430589" w:rsidRDefault="00430589" w:rsidP="003B15D3">
      <w:pPr>
        <w:spacing w:before="120"/>
        <w:jc w:val="both"/>
      </w:pPr>
    </w:p>
    <w:p w:rsidR="004003DA" w:rsidRPr="00430589" w:rsidRDefault="004003DA" w:rsidP="003B15D3">
      <w:pPr>
        <w:pBdr>
          <w:top w:val="single" w:sz="4" w:space="1" w:color="auto"/>
          <w:left w:val="single" w:sz="4" w:space="1" w:color="auto"/>
          <w:bottom w:val="single" w:sz="4" w:space="1" w:color="auto"/>
          <w:right w:val="single" w:sz="4" w:space="1" w:color="auto"/>
        </w:pBdr>
        <w:spacing w:before="120"/>
        <w:jc w:val="both"/>
      </w:pPr>
      <w:r w:rsidRPr="00130ACC">
        <w:rPr>
          <w:u w:val="single"/>
        </w:rPr>
        <w:t xml:space="preserve">PROGRAMA DE </w:t>
      </w:r>
      <w:r w:rsidR="00EA7EF0">
        <w:rPr>
          <w:u w:val="single"/>
        </w:rPr>
        <w:t>ESTUDIO</w:t>
      </w:r>
      <w:r w:rsidR="00430589" w:rsidRPr="00430589">
        <w:t xml:space="preserve"> </w:t>
      </w:r>
    </w:p>
    <w:p w:rsidR="00430589" w:rsidRDefault="00430589" w:rsidP="003B15D3">
      <w:pPr>
        <w:pBdr>
          <w:top w:val="single" w:sz="4" w:space="1" w:color="auto"/>
          <w:left w:val="single" w:sz="4" w:space="1" w:color="auto"/>
          <w:bottom w:val="single" w:sz="4" w:space="1" w:color="auto"/>
          <w:right w:val="single" w:sz="4" w:space="1" w:color="auto"/>
        </w:pBdr>
        <w:jc w:val="both"/>
        <w:rPr>
          <w:lang w:val="es-AR"/>
        </w:rPr>
      </w:pPr>
    </w:p>
    <w:p w:rsidR="003B15D3" w:rsidRDefault="003B15D3" w:rsidP="003B15D3">
      <w:pPr>
        <w:pBdr>
          <w:top w:val="single" w:sz="4" w:space="1" w:color="auto"/>
          <w:left w:val="single" w:sz="4" w:space="1" w:color="auto"/>
          <w:bottom w:val="single" w:sz="4" w:space="1" w:color="auto"/>
          <w:right w:val="single" w:sz="4" w:space="1" w:color="auto"/>
        </w:pBdr>
        <w:tabs>
          <w:tab w:val="center" w:pos="4649"/>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center" w:pos="4649"/>
        </w:tabs>
        <w:suppressAutoHyphens/>
        <w:jc w:val="center"/>
        <w:rPr>
          <w:spacing w:val="-3"/>
        </w:rPr>
      </w:pPr>
      <w:r>
        <w:rPr>
          <w:b/>
          <w:spacing w:val="-3"/>
          <w:u w:val="single"/>
        </w:rPr>
        <w:t>PRIMERA  PARTE</w:t>
      </w:r>
      <w:r>
        <w:rPr>
          <w:b/>
          <w:spacing w:val="-3"/>
        </w:rPr>
        <w:t xml:space="preserve">: </w:t>
      </w:r>
      <w:r>
        <w:rPr>
          <w:b/>
          <w:spacing w:val="-3"/>
          <w:u w:val="single"/>
        </w:rPr>
        <w:t>INTRODUCCION</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ESTADO Y DERECHO:</w:t>
      </w:r>
    </w:p>
    <w:p w:rsidR="003B15D3" w:rsidRDefault="003B15D3" w:rsidP="003B15D3">
      <w:pPr>
        <w:pBdr>
          <w:top w:val="single" w:sz="4" w:space="1" w:color="auto"/>
          <w:left w:val="single" w:sz="4" w:space="1" w:color="auto"/>
          <w:bottom w:val="single" w:sz="4" w:space="1" w:color="auto"/>
          <w:right w:val="single" w:sz="4" w:space="1" w:color="auto"/>
        </w:pBdr>
        <w:jc w:val="both"/>
        <w:rPr>
          <w:bCs/>
          <w:spacing w:val="-2"/>
        </w:rPr>
      </w:pPr>
      <w:r>
        <w:rPr>
          <w:b/>
          <w:bCs/>
          <w:spacing w:val="-2"/>
        </w:rPr>
        <w:t>1.</w:t>
      </w:r>
      <w:r>
        <w:rPr>
          <w:bCs/>
          <w:spacing w:val="-2"/>
        </w:rPr>
        <w:t xml:space="preserve"> Noción de Estado. Teorías. La existencia del Estado. Los elementos causales: Causa eficiente. Causa final. Causa material. Causa formal: los propios del orden político.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La Personalidad jurídica del Estado. Teorías de la doble o única personalidad. La imputación de actos y hechos al Estado: Teorías. Doctrina del órgano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Nación y Estado. La soberanía. Poder, funciones y órganos: precisión conceptual. Poder. Órganos.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Funciones: Función gubernativa. Actos institucionales y actos de gobierno. Teorías de la </w:t>
      </w:r>
      <w:proofErr w:type="spellStart"/>
      <w:r>
        <w:rPr>
          <w:spacing w:val="-3"/>
        </w:rPr>
        <w:t>judiciabilidad</w:t>
      </w:r>
      <w:proofErr w:type="spellEnd"/>
      <w:r>
        <w:rPr>
          <w:spacing w:val="-3"/>
        </w:rPr>
        <w:t xml:space="preserve"> y no </w:t>
      </w:r>
      <w:proofErr w:type="spellStart"/>
      <w:r>
        <w:rPr>
          <w:spacing w:val="-3"/>
        </w:rPr>
        <w:t>judiciabilidad</w:t>
      </w:r>
      <w:proofErr w:type="spellEnd"/>
      <w:r>
        <w:rPr>
          <w:spacing w:val="-3"/>
        </w:rPr>
        <w:t xml:space="preserve"> de los actos políticos. Función legislativa. La materia legislativa. Función jurisdiccional. Perspectiva material y orgánica. Medios y fines de la jurisdicción.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lang w:val="es-AR"/>
        </w:rPr>
      </w:pPr>
      <w:r>
        <w:rPr>
          <w:b/>
          <w:spacing w:val="-3"/>
        </w:rPr>
        <w:t>5.</w:t>
      </w:r>
      <w:r>
        <w:rPr>
          <w:spacing w:val="-3"/>
        </w:rPr>
        <w:t xml:space="preserve"> Función administrativa. Diferentes concepciones. Teorías. Función administrativa de los órganos ejecutivo, legislativo, judicial, </w:t>
      </w:r>
      <w:proofErr w:type="spellStart"/>
      <w:r>
        <w:rPr>
          <w:spacing w:val="-3"/>
        </w:rPr>
        <w:t>extrapoderes</w:t>
      </w:r>
      <w:proofErr w:type="spellEnd"/>
      <w:r>
        <w:rPr>
          <w:spacing w:val="-3"/>
        </w:rPr>
        <w:t xml:space="preserve"> y de personas no estatales. El problema de la función administrativa jurisdiccional. Art. 99 Decreto Reglamentario de LNPA Nº 1759/72: </w:t>
      </w:r>
      <w:r>
        <w:t>Actos de naturaleza jurisdiccional. Fallos CSJN “</w:t>
      </w:r>
      <w:proofErr w:type="spellStart"/>
      <w:r>
        <w:t>Cullén</w:t>
      </w:r>
      <w:proofErr w:type="spellEnd"/>
      <w:r>
        <w:t>” y “Angel Estrada”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6.</w:t>
      </w:r>
      <w:r>
        <w:rPr>
          <w:spacing w:val="-3"/>
        </w:rPr>
        <w:t xml:space="preserve"> Función de control. Otras funciones. </w:t>
      </w:r>
    </w:p>
    <w:p w:rsidR="003B15D3" w:rsidRDefault="003B15D3" w:rsidP="003B15D3">
      <w:pPr>
        <w:pBdr>
          <w:top w:val="single" w:sz="4" w:space="1" w:color="auto"/>
          <w:left w:val="single" w:sz="4" w:space="1" w:color="auto"/>
          <w:bottom w:val="single" w:sz="4" w:space="1" w:color="auto"/>
          <w:right w:val="single" w:sz="4" w:space="1" w:color="auto"/>
        </w:pBdr>
        <w:jc w:val="both"/>
        <w:rPr>
          <w:lang w:val="es-AR"/>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pPr>
      <w:r>
        <w:rPr>
          <w:b/>
          <w:spacing w:val="-2"/>
          <w:u w:val="single"/>
        </w:rPr>
        <w:t>Bibliografía</w:t>
      </w:r>
      <w:r>
        <w:rPr>
          <w:b/>
          <w:spacing w:val="-2"/>
        </w:rPr>
        <w:t>:</w:t>
      </w:r>
      <w:r>
        <w:rPr>
          <w:spacing w:val="-2"/>
        </w:rPr>
        <w:t xml:space="preserve"> </w:t>
      </w:r>
      <w:r>
        <w:rPr>
          <w:spacing w:val="-2"/>
          <w:u w:val="single"/>
        </w:rPr>
        <w:t>Puntos 1 a 6</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xml:space="preserve">, Bs. As., 1996, Cap. I.- </w:t>
      </w:r>
      <w:r>
        <w:rPr>
          <w:bCs/>
          <w:u w:val="single"/>
        </w:rPr>
        <w:t>Actos de naturaleza jurisdiccional</w:t>
      </w:r>
      <w:r>
        <w:rPr>
          <w:bCs/>
        </w:rPr>
        <w:t xml:space="preserve">: </w:t>
      </w:r>
      <w:r>
        <w:t>Fallo CSJN -</w:t>
      </w:r>
      <w:r>
        <w:rPr>
          <w:color w:val="FF0000"/>
        </w:rPr>
        <w:t xml:space="preserve"> </w:t>
      </w:r>
      <w:r>
        <w:rPr>
          <w:b/>
          <w:lang w:eastAsia="es-AR"/>
        </w:rPr>
        <w:t>Ángel Estrada y Cía. S.A. c. Secretaría de Energía y Puertos.</w:t>
      </w:r>
      <w:r>
        <w:rPr>
          <w:lang w:eastAsia="es-AR"/>
        </w:rPr>
        <w:t xml:space="preserve"> 05/04/2005 LA LEY 2005-D, 439; </w:t>
      </w:r>
      <w:r>
        <w:rPr>
          <w:bCs/>
        </w:rPr>
        <w:t>Fallos CSJN</w:t>
      </w:r>
      <w:r>
        <w:t xml:space="preserve"> </w:t>
      </w:r>
      <w:proofErr w:type="spellStart"/>
      <w:r>
        <w:rPr>
          <w:rStyle w:val="documensubttitle1"/>
          <w:sz w:val="22"/>
          <w:szCs w:val="22"/>
        </w:rPr>
        <w:t>Cullen</w:t>
      </w:r>
      <w:proofErr w:type="spellEnd"/>
      <w:r>
        <w:rPr>
          <w:rStyle w:val="documensubttitle1"/>
          <w:sz w:val="22"/>
          <w:szCs w:val="22"/>
        </w:rPr>
        <w:t>, Joaquín M. c. Llerena, Baldomero</w:t>
      </w:r>
      <w:r>
        <w:rPr>
          <w:rStyle w:val="documensubttitle1"/>
          <w:b w:val="0"/>
          <w:sz w:val="22"/>
          <w:szCs w:val="22"/>
        </w:rPr>
        <w:t xml:space="preserve"> </w:t>
      </w:r>
      <w:r>
        <w:t>07</w:t>
      </w:r>
      <w:r>
        <w:rPr>
          <w:b/>
        </w:rPr>
        <w:t>/</w:t>
      </w:r>
      <w:r>
        <w:t>09/1893,</w:t>
      </w:r>
      <w:r>
        <w:rPr>
          <w:rStyle w:val="boxtitlecons"/>
        </w:rPr>
        <w:t> </w:t>
      </w:r>
      <w:r>
        <w:rPr>
          <w:rStyle w:val="headtext"/>
        </w:rPr>
        <w:t>Colección de Análisis Jurisprudencial Derecho Constitucional, editorial LA LEY 2005 y Fallo Ángel Estrada</w:t>
      </w:r>
      <w:r>
        <w:t>.</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BOLILLA II</w:t>
      </w:r>
      <w:r>
        <w:rPr>
          <w:b/>
          <w:bCs/>
          <w:spacing w:val="-3"/>
        </w:rPr>
        <w:t>:</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 xml:space="preserve">ADMINISTRACION </w:t>
      </w:r>
      <w:proofErr w:type="gramStart"/>
      <w:r>
        <w:rPr>
          <w:b/>
          <w:bCs/>
          <w:spacing w:val="-3"/>
          <w:u w:val="single"/>
        </w:rPr>
        <w:t>PUBLICA</w:t>
      </w:r>
      <w:proofErr w:type="gramEnd"/>
      <w:r>
        <w:rPr>
          <w:b/>
          <w:bCs/>
          <w:spacing w:val="-3"/>
          <w:u w:val="single"/>
        </w:rPr>
        <w:t xml:space="preserve"> Y DERECHO: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Administración Pública y Derecho. Concepto de Administración Pública. Distintas concepciones. El Estado de Derecho. Modos de sometimiento de la Administración al Derecho. El régimen anglosajón: Inglaterra y Estados Unidos.</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Derecho Público y Derecho privado. Criterios de distinción. El régimen administrativo: Las potestades administrativas.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Potestad sancionatoria. Sanción administrativa (concepto, naturaleza, elementos, concurrencia y clasificación)</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lang w:val="es-ES"/>
        </w:rPr>
      </w:pPr>
      <w:r>
        <w:rPr>
          <w:b/>
          <w:spacing w:val="-3"/>
        </w:rPr>
        <w:t>4.</w:t>
      </w:r>
      <w:r>
        <w:rPr>
          <w:spacing w:val="-3"/>
        </w:rPr>
        <w:t xml:space="preserve"> La Administración frente a la ley y el particular frente a la Administración: Situaciones jurídicas subjetivas del particular frente a la Administración: derecho subjetivo, interés legítimo e interés simple. </w:t>
      </w:r>
      <w:r>
        <w:t xml:space="preserve">Intereses difusos o de incidencia colectiva. Intereses individuales homogéneos. Derechos del consumidor. Acciones Colectivas. Código Civil art. 14. Constitución Nacional: Acciones Colectivas arts. 42 y 43. Ley de Defensa del Consumidor Nº 22.240, 26.361, Arts. 52, 53, 54 y 55.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Contenido actual del derecho administrativo. Los principios fundamentales del Derecho Administrativo contemporáneo: El principio de legalidad, el intervencionismo estatal y el principio de suplencia. Proyección actual del Derecho Administrativo.-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spacing w:val="-2"/>
          <w:u w:val="single"/>
        </w:rPr>
        <w:t>Bibliografía</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Bs. As., 1996, Cap. II.-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b/>
          <w:spacing w:val="-2"/>
        </w:rPr>
        <w:t>Fallos:</w:t>
      </w:r>
      <w:r>
        <w:rPr>
          <w:spacing w:val="-2"/>
        </w:rPr>
        <w:t xml:space="preserve"> CSJN “</w:t>
      </w:r>
      <w:proofErr w:type="spellStart"/>
      <w:r>
        <w:rPr>
          <w:b/>
          <w:spacing w:val="-2"/>
        </w:rPr>
        <w:t>Lociser</w:t>
      </w:r>
      <w:proofErr w:type="spellEnd"/>
      <w:r>
        <w:rPr>
          <w:b/>
          <w:spacing w:val="-2"/>
        </w:rPr>
        <w:t xml:space="preserve">, Jorge A. y </w:t>
      </w:r>
      <w:proofErr w:type="spellStart"/>
      <w:r>
        <w:rPr>
          <w:b/>
          <w:spacing w:val="-2"/>
        </w:rPr>
        <w:t>Ots</w:t>
      </w:r>
      <w:proofErr w:type="spellEnd"/>
      <w:r>
        <w:rPr>
          <w:b/>
          <w:spacing w:val="-2"/>
        </w:rPr>
        <w:t xml:space="preserve"> c/Banco Central”</w:t>
      </w:r>
      <w:r>
        <w:rPr>
          <w:spacing w:val="-2"/>
        </w:rPr>
        <w:t xml:space="preserve"> -26/06/2012 – SAIJ; CSJN </w:t>
      </w:r>
      <w:r>
        <w:rPr>
          <w:b/>
          <w:spacing w:val="-2"/>
        </w:rPr>
        <w:t>“</w:t>
      </w:r>
      <w:proofErr w:type="spellStart"/>
      <w:r>
        <w:rPr>
          <w:b/>
          <w:spacing w:val="-2"/>
        </w:rPr>
        <w:t>Bonder</w:t>
      </w:r>
      <w:proofErr w:type="spellEnd"/>
      <w:r>
        <w:rPr>
          <w:b/>
          <w:spacing w:val="-2"/>
        </w:rPr>
        <w:t xml:space="preserve">, </w:t>
      </w:r>
      <w:proofErr w:type="spellStart"/>
      <w:r>
        <w:rPr>
          <w:b/>
          <w:spacing w:val="-2"/>
        </w:rPr>
        <w:t>Aaron</w:t>
      </w:r>
      <w:proofErr w:type="spellEnd"/>
      <w:r>
        <w:rPr>
          <w:b/>
          <w:spacing w:val="-2"/>
        </w:rPr>
        <w:t xml:space="preserve"> c/Banco Central”</w:t>
      </w:r>
      <w:r>
        <w:rPr>
          <w:spacing w:val="-2"/>
        </w:rPr>
        <w:t xml:space="preserve"> – 19/11/2013 - SAIJ</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spacing w:val="-2"/>
          <w:u w:val="single"/>
        </w:rPr>
        <w:t>Situaciones jurídicas subjetivas</w:t>
      </w:r>
      <w:r>
        <w:rPr>
          <w:spacing w:val="-2"/>
        </w:rPr>
        <w:t xml:space="preserve">: </w:t>
      </w:r>
      <w:r>
        <w:rPr>
          <w:lang w:eastAsia="es-AR"/>
        </w:rPr>
        <w:t xml:space="preserve">C.S.J.N. 24/02/2009: </w:t>
      </w:r>
      <w:proofErr w:type="spellStart"/>
      <w:r>
        <w:rPr>
          <w:b/>
          <w:lang w:eastAsia="es-AR"/>
        </w:rPr>
        <w:t>Halabi</w:t>
      </w:r>
      <w:proofErr w:type="spellEnd"/>
      <w:r>
        <w:rPr>
          <w:b/>
          <w:lang w:eastAsia="es-AR"/>
        </w:rPr>
        <w:t>, Ernesto c. P.E.N.</w:t>
      </w:r>
      <w:r>
        <w:rPr>
          <w:lang w:eastAsia="es-AR"/>
        </w:rPr>
        <w:t xml:space="preserve"> Ley 25.873 DTO. 1563/04 LA LEY 02/03/2009.</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III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bCs/>
          <w:spacing w:val="-3"/>
          <w:u w:val="single"/>
        </w:rPr>
        <w:t>DERECHO ADMINISTRATIVO: PRINCIPIOS, FUENTES Y RELACIONES</w:t>
      </w:r>
      <w:r>
        <w:rPr>
          <w:spacing w:val="-3"/>
        </w:rPr>
        <w:t>.</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Derecho administrativo: Noción conceptual y caracteres. Principios jurídicos. Metodología.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Las fuentes del Derecho Administrativo: Constitución, tratados, leyes, decretos-leyes, reglamentos. Otras fuentes: jurisprudencia, costumbre, principios generales de Derecho, la práctica administrativa y los precedentes. Arts. 1, 2 y 3 Código Civil.</w:t>
      </w:r>
      <w:r>
        <w:rPr>
          <w:color w:val="FF0000"/>
          <w:spacing w:val="-3"/>
        </w:rPr>
        <w:t xml:space="preserve"> </w:t>
      </w:r>
      <w:r>
        <w:rPr>
          <w:spacing w:val="-3"/>
        </w:rPr>
        <w:t xml:space="preserve"> </w:t>
      </w:r>
    </w:p>
    <w:p w:rsidR="003B15D3" w:rsidRDefault="003B15D3" w:rsidP="003B15D3">
      <w:pPr>
        <w:pBdr>
          <w:top w:val="single" w:sz="4" w:space="1" w:color="auto"/>
          <w:left w:val="single" w:sz="4" w:space="1" w:color="auto"/>
          <w:bottom w:val="single" w:sz="4" w:space="1" w:color="auto"/>
          <w:right w:val="single" w:sz="4" w:space="1" w:color="auto"/>
        </w:pBdr>
        <w:jc w:val="both"/>
        <w:rPr>
          <w:spacing w:val="-3"/>
        </w:rPr>
      </w:pPr>
      <w:r>
        <w:rPr>
          <w:b/>
          <w:spacing w:val="-3"/>
        </w:rPr>
        <w:t>3.</w:t>
      </w:r>
      <w:r>
        <w:rPr>
          <w:spacing w:val="-3"/>
        </w:rPr>
        <w:t xml:space="preserve"> </w:t>
      </w:r>
      <w:r w:rsidRPr="003B15D3">
        <w:rPr>
          <w:spacing w:val="-3"/>
        </w:rPr>
        <w:t xml:space="preserve">Fuentes supranacionales: tratados. </w:t>
      </w:r>
      <w:r>
        <w:rPr>
          <w:spacing w:val="-3"/>
        </w:rPr>
        <w:t xml:space="preserve">El rango normativo. Art. 75 inc. 22. </w:t>
      </w:r>
      <w:proofErr w:type="spellStart"/>
      <w:r>
        <w:rPr>
          <w:spacing w:val="-3"/>
        </w:rPr>
        <w:t>Ius</w:t>
      </w:r>
      <w:proofErr w:type="spellEnd"/>
      <w:r>
        <w:rPr>
          <w:spacing w:val="-3"/>
        </w:rPr>
        <w:t xml:space="preserve"> </w:t>
      </w:r>
      <w:proofErr w:type="spellStart"/>
      <w:r>
        <w:rPr>
          <w:spacing w:val="-3"/>
        </w:rPr>
        <w:t>cogens</w:t>
      </w:r>
      <w:proofErr w:type="spellEnd"/>
      <w:r>
        <w:rPr>
          <w:spacing w:val="-3"/>
        </w:rPr>
        <w:t xml:space="preserve">. Superioridad sobre el derecho interno. Principios jurídicos supranacionales: defensa en juicio, razonabilidad, debido proceso, etc. </w:t>
      </w:r>
      <w:proofErr w:type="spellStart"/>
      <w:r>
        <w:rPr>
          <w:spacing w:val="-3"/>
        </w:rPr>
        <w:t>Imperatividad</w:t>
      </w:r>
      <w:proofErr w:type="spellEnd"/>
      <w:r>
        <w:rPr>
          <w:spacing w:val="-3"/>
        </w:rPr>
        <w:t xml:space="preserve"> y aplicación directa de las normas y principios supranacionales. Convención Americana de Derechos Humanos. Pacto San José de Costa Rica. Convención Interamericana contra la corrupción. El control de convencionalidad de la CIDH. </w:t>
      </w:r>
      <w:r>
        <w:rPr>
          <w:lang w:val="es-ES"/>
        </w:rPr>
        <w:t xml:space="preserve">Principios: pro </w:t>
      </w:r>
      <w:proofErr w:type="spellStart"/>
      <w:r>
        <w:rPr>
          <w:lang w:val="es-ES"/>
        </w:rPr>
        <w:t>homine</w:t>
      </w:r>
      <w:proofErr w:type="spellEnd"/>
      <w:r>
        <w:rPr>
          <w:i/>
          <w:lang w:val="es-ES"/>
        </w:rPr>
        <w:t xml:space="preserve">, </w:t>
      </w:r>
      <w:r>
        <w:rPr>
          <w:lang w:val="es-ES"/>
        </w:rPr>
        <w:t xml:space="preserve">de juridicidad (o legalidad), del debido proceso, </w:t>
      </w:r>
      <w:r>
        <w:t>de tutela judicial efectiva, plazo razonable.</w:t>
      </w:r>
      <w:r>
        <w:rPr>
          <w:color w:val="505050"/>
          <w:shd w:val="clear" w:color="auto" w:fill="FFFFFF"/>
        </w:rPr>
        <w:t xml:space="preserve">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b/>
          <w:spacing w:val="-3"/>
        </w:rPr>
      </w:pPr>
      <w:r>
        <w:rPr>
          <w:b/>
          <w:spacing w:val="-3"/>
        </w:rPr>
        <w:t>4.</w:t>
      </w:r>
      <w:r>
        <w:rPr>
          <w:spacing w:val="-3"/>
        </w:rPr>
        <w:t xml:space="preserve"> Relación del Derecho Administrativo con otras ramas jurídicas: Relaciones generales con el Derecho Constitucional, Penal, Tributario y de Defensa al consumidor; con las ramas del Derecho Privado y con las</w:t>
      </w:r>
      <w:r w:rsidRPr="003B15D3">
        <w:rPr>
          <w:spacing w:val="-3"/>
        </w:rPr>
        <w:t xml:space="preserve"> disciplinas no jurídicas.</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5</w:t>
      </w:r>
      <w:r>
        <w:rPr>
          <w:spacing w:val="-3"/>
        </w:rPr>
        <w:t>. Autonomía y Codificación del Derecho Administrativo.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2"/>
          <w:u w:val="single"/>
        </w:rPr>
      </w:pPr>
      <w:r>
        <w:rPr>
          <w:b/>
          <w:spacing w:val="-2"/>
          <w:u w:val="single"/>
        </w:rPr>
        <w:t>Bibliografía</w:t>
      </w:r>
      <w:r>
        <w:rPr>
          <w:b/>
          <w:spacing w:val="-2"/>
        </w:rPr>
        <w:t>:</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Bs. As., 1996, Cap. III.-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spacing w:val="-2"/>
        </w:rPr>
      </w:pPr>
      <w:r>
        <w:rPr>
          <w:bCs/>
          <w:spacing w:val="-2"/>
        </w:rPr>
        <w:t xml:space="preserve">Tratados: Fuentes Supranacionales Gordillo Agustín. Tratado Parte General, </w:t>
      </w:r>
      <w:proofErr w:type="spellStart"/>
      <w:r>
        <w:rPr>
          <w:bCs/>
          <w:spacing w:val="-2"/>
        </w:rPr>
        <w:t>pág</w:t>
      </w:r>
      <w:proofErr w:type="spellEnd"/>
      <w:r>
        <w:rPr>
          <w:bCs/>
          <w:spacing w:val="-2"/>
        </w:rPr>
        <w:t xml:space="preserve"> VI-I.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spacing w:val="-2"/>
        </w:rPr>
      </w:pPr>
      <w:r>
        <w:rPr>
          <w:bCs/>
          <w:spacing w:val="-2"/>
        </w:rPr>
        <w:t xml:space="preserve">Fallos: </w:t>
      </w:r>
      <w:r>
        <w:rPr>
          <w:rStyle w:val="headtext"/>
        </w:rPr>
        <w:t xml:space="preserve">C.S.J.N. 14/06/2005, </w:t>
      </w:r>
      <w:r>
        <w:rPr>
          <w:rStyle w:val="headtext"/>
          <w:b/>
        </w:rPr>
        <w:t>Simón</w:t>
      </w:r>
      <w:r>
        <w:rPr>
          <w:rStyle w:val="headtext"/>
        </w:rPr>
        <w:t xml:space="preserve">, Julio Héctor y otros, LA LEY 2005-E, 33, </w:t>
      </w:r>
      <w:r>
        <w:rPr>
          <w:shd w:val="clear" w:color="auto" w:fill="FFFFFF"/>
        </w:rPr>
        <w:t xml:space="preserve"> CSJN in </w:t>
      </w:r>
      <w:r>
        <w:rPr>
          <w:b/>
          <w:shd w:val="clear" w:color="auto" w:fill="FFFFFF"/>
        </w:rPr>
        <w:t xml:space="preserve">re </w:t>
      </w:r>
      <w:proofErr w:type="spellStart"/>
      <w:r>
        <w:rPr>
          <w:b/>
          <w:shd w:val="clear" w:color="auto" w:fill="FFFFFF"/>
        </w:rPr>
        <w:t>Lociser</w:t>
      </w:r>
      <w:proofErr w:type="spellEnd"/>
      <w:r>
        <w:rPr>
          <w:b/>
          <w:shd w:val="clear" w:color="auto" w:fill="FFFFFF"/>
        </w:rPr>
        <w:t>,</w:t>
      </w:r>
      <w:r>
        <w:rPr>
          <w:shd w:val="clear" w:color="auto" w:fill="FFFFFF"/>
        </w:rPr>
        <w:t xml:space="preserve"> Jorge Alberto c/ Banco Central de la República Argentina-Reso1.169105 (</w:t>
      </w:r>
      <w:proofErr w:type="spellStart"/>
      <w:r>
        <w:rPr>
          <w:shd w:val="clear" w:color="auto" w:fill="FFFFFF"/>
        </w:rPr>
        <w:t>exp</w:t>
      </w:r>
      <w:proofErr w:type="spellEnd"/>
      <w:r>
        <w:rPr>
          <w:shd w:val="clear" w:color="auto" w:fill="FFFFFF"/>
        </w:rPr>
        <w:t xml:space="preserve">. 105666/86 SUM FIN 708)", L.216.L.XLV </w:t>
      </w:r>
    </w:p>
    <w:p w:rsidR="003B15D3" w:rsidRDefault="003B15D3" w:rsidP="003B15D3">
      <w:pPr>
        <w:pStyle w:val="headadjust"/>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sz w:val="22"/>
          <w:szCs w:val="22"/>
          <w:lang w:val="es-ES_tradnl"/>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2"/>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BOLILLA IV</w:t>
      </w:r>
      <w:r>
        <w:rPr>
          <w:b/>
          <w:bCs/>
          <w:spacing w:val="-3"/>
        </w:rPr>
        <w:t>:</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Pr>
          <w:b/>
          <w:spacing w:val="-3"/>
          <w:u w:val="single"/>
        </w:rPr>
        <w:t>ORGANIZACION ADMINISTRATIVA.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Principios Jurídicos. Competencia y jerarquía. Delegación de competencias, responsabilidad, irregularidad o no ejercicio de la competencia: Art 2 ley 3909, Art. 72 decreto reglamentario Ley Nacional N°17.549</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r>
        <w:rPr>
          <w:b/>
          <w:spacing w:val="-3"/>
        </w:rPr>
        <w:t>2.</w:t>
      </w:r>
      <w:r>
        <w:rPr>
          <w:spacing w:val="-3"/>
        </w:rPr>
        <w:t xml:space="preserve"> Centralización, desconcentración y descentralización. Autonomía y autarquía. Ley 3909 controles. Universidades </w:t>
      </w:r>
      <w:r>
        <w:t xml:space="preserve">art. 75 inc. 19 C.N. Provincias y Municipalidades art. 5 y </w:t>
      </w:r>
      <w:smartTag w:uri="urn:schemas-microsoft-com:office:smarttags" w:element="metricconverter">
        <w:smartTagPr>
          <w:attr w:name="ProductID" w:val="123 C"/>
        </w:smartTagPr>
        <w:r>
          <w:t>123 C</w:t>
        </w:r>
      </w:smartTag>
      <w:r>
        <w:t>.N. Ley 26.994 Código Civil - Personas Públicas: arts.145 a 149</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Alcance de la actividad administrativa y de control: legitimidad, oportunidad. Actividad reglada y discrecional.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r>
        <w:rPr>
          <w:b/>
          <w:spacing w:val="-3"/>
        </w:rPr>
        <w:t>4.</w:t>
      </w:r>
      <w:r>
        <w:rPr>
          <w:spacing w:val="-3"/>
        </w:rPr>
        <w:t xml:space="preserve"> La persona. Personas jurídicas públicas y privadas. Personas públicas estatales y no estatales. El carácter público o privado de los actos que celebran.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r>
        <w:rPr>
          <w:b/>
          <w:spacing w:val="-3"/>
        </w:rPr>
        <w:t>5.</w:t>
      </w:r>
      <w:r>
        <w:rPr>
          <w:spacing w:val="-3"/>
        </w:rPr>
        <w:t xml:space="preserve"> Entidades autárquicas. Empresas Públicas. Sociedades de Economía Mixta. Empresas del Estado. Sociedades del Estado. Sociedades anónimas mixtas.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Pr>
          <w:b/>
          <w:spacing w:val="-3"/>
        </w:rPr>
        <w:t>6.</w:t>
      </w:r>
      <w:r>
        <w:rPr>
          <w:spacing w:val="-3"/>
        </w:rPr>
        <w:t xml:space="preserve"> </w:t>
      </w:r>
      <w:proofErr w:type="spellStart"/>
      <w:r>
        <w:rPr>
          <w:spacing w:val="-3"/>
        </w:rPr>
        <w:t>Organos</w:t>
      </w:r>
      <w:proofErr w:type="spellEnd"/>
      <w:r>
        <w:rPr>
          <w:spacing w:val="-3"/>
        </w:rPr>
        <w:t xml:space="preserve"> de contralor nacionales: Constitucionales: Auditoría General de la Nación (Art. 85 C.N.), Ministerio Público (Art. 120 C.N – Ley 24.946). Defensor del Pueblo (Art. 86 C.N.) Legales: Sindicatura General de la Nación (Ley 24.156), Oficina Anticorrupción  (Ley 25.233 – Dto. 102/99) </w:t>
      </w:r>
      <w:proofErr w:type="spellStart"/>
      <w:r>
        <w:rPr>
          <w:spacing w:val="-3"/>
        </w:rPr>
        <w:t>Organos</w:t>
      </w:r>
      <w:proofErr w:type="spellEnd"/>
      <w:r>
        <w:rPr>
          <w:spacing w:val="-3"/>
        </w:rPr>
        <w:t xml:space="preserve"> de contralor  provinciales: Fiscalía de Estado (Art. 177 Const. Mza – Ley 728 modificada por Leyes 6716 y 7045)), Tribunal de Cuentas, Contaduría General de la Provincia (Ley 8.706).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spacing w:line="271" w:lineRule="exact"/>
        <w:jc w:val="both"/>
        <w:rPr>
          <w:spacing w:val="-2"/>
        </w:rPr>
      </w:pPr>
      <w:r>
        <w:rPr>
          <w:b/>
          <w:spacing w:val="-2"/>
          <w:u w:val="single"/>
        </w:rPr>
        <w:t>Bibliografía</w:t>
      </w:r>
      <w:r>
        <w:rPr>
          <w:b/>
          <w:spacing w:val="-2"/>
        </w:rPr>
        <w:t xml:space="preserve">: </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xml:space="preserve">, Bs. As., 1996, Cap. IV.- COMADIRA, Julio Rodolfo; ESCOLA, Héctor y COMADIRA, Julio Pablo; </w:t>
      </w:r>
      <w:r>
        <w:rPr>
          <w:b/>
          <w:spacing w:val="-2"/>
        </w:rPr>
        <w:t>Curso de Derecho Administrativo</w:t>
      </w:r>
      <w:r>
        <w:rPr>
          <w:spacing w:val="-2"/>
        </w:rPr>
        <w:t xml:space="preserve">, Tomo I, </w:t>
      </w:r>
      <w:proofErr w:type="spellStart"/>
      <w:r>
        <w:rPr>
          <w:spacing w:val="-2"/>
        </w:rPr>
        <w:t>Abeledo</w:t>
      </w:r>
      <w:proofErr w:type="spellEnd"/>
      <w:r>
        <w:rPr>
          <w:spacing w:val="-2"/>
        </w:rPr>
        <w:t xml:space="preserve"> </w:t>
      </w:r>
      <w:proofErr w:type="spellStart"/>
      <w:r>
        <w:rPr>
          <w:spacing w:val="-2"/>
        </w:rPr>
        <w:t>Perrot</w:t>
      </w:r>
      <w:proofErr w:type="spellEnd"/>
      <w:r>
        <w:rPr>
          <w:spacing w:val="-2"/>
        </w:rPr>
        <w:t xml:space="preserve">.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spacing w:line="271" w:lineRule="exact"/>
        <w:jc w:val="both"/>
        <w:rPr>
          <w:spacing w:val="-2"/>
        </w:rPr>
      </w:pPr>
    </w:p>
    <w:p w:rsidR="003B15D3" w:rsidRDefault="003B15D3" w:rsidP="003B15D3">
      <w:pPr>
        <w:pBdr>
          <w:top w:val="single" w:sz="4" w:space="1" w:color="auto"/>
          <w:left w:val="single" w:sz="4" w:space="1" w:color="auto"/>
          <w:bottom w:val="single" w:sz="4" w:space="1" w:color="auto"/>
          <w:right w:val="single" w:sz="4" w:space="1" w:color="auto"/>
        </w:pBdr>
        <w:tabs>
          <w:tab w:val="center" w:pos="4649"/>
        </w:tabs>
        <w:suppressAutoHyphens/>
        <w:jc w:val="both"/>
        <w:rPr>
          <w:b/>
          <w:spacing w:val="-3"/>
        </w:rPr>
      </w:pPr>
    </w:p>
    <w:p w:rsidR="003B15D3" w:rsidRDefault="003B15D3" w:rsidP="003B15D3">
      <w:pPr>
        <w:pBdr>
          <w:top w:val="single" w:sz="4" w:space="1" w:color="auto"/>
          <w:left w:val="single" w:sz="4" w:space="1" w:color="auto"/>
          <w:bottom w:val="single" w:sz="4" w:space="1" w:color="auto"/>
          <w:right w:val="single" w:sz="4" w:space="1" w:color="auto"/>
        </w:pBdr>
        <w:tabs>
          <w:tab w:val="center" w:pos="4649"/>
        </w:tabs>
        <w:suppressAutoHyphens/>
        <w:jc w:val="both"/>
        <w:rPr>
          <w:spacing w:val="-3"/>
        </w:rPr>
      </w:pPr>
      <w:r>
        <w:rPr>
          <w:b/>
          <w:spacing w:val="-3"/>
        </w:rPr>
        <w:tab/>
      </w:r>
      <w:r>
        <w:rPr>
          <w:b/>
          <w:spacing w:val="-3"/>
          <w:u w:val="single"/>
        </w:rPr>
        <w:t>SEGUNDA PARTE</w:t>
      </w:r>
      <w:r>
        <w:rPr>
          <w:b/>
          <w:spacing w:val="-3"/>
        </w:rPr>
        <w:t>:</w:t>
      </w:r>
    </w:p>
    <w:p w:rsidR="003B15D3" w:rsidRDefault="003B15D3" w:rsidP="003B15D3">
      <w:pPr>
        <w:pBdr>
          <w:top w:val="single" w:sz="4" w:space="1" w:color="auto"/>
          <w:left w:val="single" w:sz="4" w:space="1" w:color="auto"/>
          <w:bottom w:val="single" w:sz="4" w:space="1" w:color="auto"/>
          <w:right w:val="single" w:sz="4" w:space="1" w:color="auto"/>
        </w:pBdr>
        <w:tabs>
          <w:tab w:val="center" w:pos="4649"/>
        </w:tabs>
        <w:suppressAutoHyphens/>
        <w:jc w:val="both"/>
        <w:rPr>
          <w:spacing w:val="-3"/>
        </w:rPr>
      </w:pPr>
      <w:r>
        <w:rPr>
          <w:b/>
          <w:spacing w:val="-3"/>
        </w:rPr>
        <w:tab/>
      </w:r>
      <w:r>
        <w:rPr>
          <w:b/>
          <w:spacing w:val="-3"/>
          <w:u w:val="single"/>
        </w:rPr>
        <w:t>FORMAS JURIDICAS DE LA FUNCION ADMINISTRATIVA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V</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ACTO ADMINISTRATIVO: CONCEPTO Y CLASES. ELEMENTOS,  VICIOS y NULIDADES</w:t>
      </w:r>
      <w:r>
        <w:rPr>
          <w:b/>
          <w:bCs/>
          <w:spacing w:val="-3"/>
          <w:u w:val="single"/>
        </w:rPr>
        <w:t>.  EXTINCIÓN</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Acto Administrativo: Noción conceptual. Análisis y diferencias con otras formas jurídicas administrativas y con el hecho administrativo. Los “meros pronunciamientos” de la Administración</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Elementos. Concepto y clases. Elementos esenciales y accidentales. Competencia (concepto, caracteres, clasificación, transferencia). Objeto (concepto, requisitos). Voluntad (concepto, requisitos). Forma (concepto, formas de instrumentación, motivación, formas de publicidad, otros criterios).  Elementos y vicios en el Dto. Ley nacional Nº 19.549. El acto administrativo y el instrumento público.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Distintas clases de actos administrativos: autorización, aprobación, concesión, permiso, dispensa, admisión, renuncia, orden registro, certificación.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xml:space="preserve">, Tomo 3: el acto administrativo. </w:t>
      </w:r>
      <w:proofErr w:type="spellStart"/>
      <w:r>
        <w:rPr>
          <w:lang w:eastAsia="es-AR"/>
        </w:rPr>
        <w:t>Mairal</w:t>
      </w:r>
      <w:proofErr w:type="spellEnd"/>
      <w:r>
        <w:rPr>
          <w:lang w:eastAsia="es-AR"/>
        </w:rPr>
        <w:t xml:space="preserve">, Héctor; </w:t>
      </w:r>
      <w:r>
        <w:rPr>
          <w:b/>
          <w:lang w:eastAsia="es-AR"/>
        </w:rPr>
        <w:t>Los meros pronunciamientos administrativos</w:t>
      </w:r>
      <w:r>
        <w:rPr>
          <w:lang w:eastAsia="es-AR"/>
        </w:rPr>
        <w:t>.</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p>
    <w:p w:rsidR="003B15D3" w:rsidRDefault="003B15D3" w:rsidP="003B15D3">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VI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ACTO ADMINISTRATIVO: VICIOS y NULIDADES</w:t>
      </w:r>
      <w:r>
        <w:rPr>
          <w:b/>
          <w:bCs/>
          <w:spacing w:val="-3"/>
          <w:u w:val="single"/>
        </w:rPr>
        <w:t>.  EXTINCIÓN</w:t>
      </w:r>
    </w:p>
    <w:p w:rsidR="003B15D3" w:rsidRDefault="003B15D3" w:rsidP="003B15D3">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p>
    <w:p w:rsidR="003B15D3" w:rsidRDefault="003B15D3" w:rsidP="003B15D3">
      <w:pPr>
        <w:pStyle w:val="Textoindependiente3"/>
        <w:numPr>
          <w:ilvl w:val="0"/>
          <w:numId w:val="1"/>
        </w:numPr>
        <w:pBdr>
          <w:top w:val="single" w:sz="4" w:space="1" w:color="auto"/>
          <w:left w:val="single" w:sz="4" w:space="1" w:color="auto"/>
          <w:bottom w:val="single" w:sz="4" w:space="1" w:color="auto"/>
          <w:right w:val="single" w:sz="4" w:space="1" w:color="auto"/>
        </w:pBdr>
        <w:spacing w:line="240" w:lineRule="auto"/>
        <w:ind w:left="0" w:firstLine="0"/>
        <w:rPr>
          <w:rFonts w:ascii="Arial" w:hAnsi="Arial"/>
          <w:sz w:val="22"/>
          <w:szCs w:val="22"/>
        </w:rPr>
      </w:pPr>
      <w:r>
        <w:rPr>
          <w:rFonts w:ascii="Arial" w:hAnsi="Arial"/>
          <w:sz w:val="22"/>
          <w:szCs w:val="22"/>
        </w:rPr>
        <w:t xml:space="preserve">Teoría de la invalidez administrativa. Distintas clasificaciones. Jurisprudencia: CSJN Los Lagos, </w:t>
      </w:r>
      <w:proofErr w:type="spellStart"/>
      <w:r>
        <w:rPr>
          <w:rFonts w:ascii="Arial" w:hAnsi="Arial"/>
          <w:sz w:val="22"/>
          <w:szCs w:val="22"/>
        </w:rPr>
        <w:t>Pustelnik</w:t>
      </w:r>
      <w:proofErr w:type="spellEnd"/>
      <w:r>
        <w:rPr>
          <w:rFonts w:ascii="Arial" w:hAnsi="Arial"/>
          <w:sz w:val="22"/>
          <w:szCs w:val="22"/>
        </w:rPr>
        <w:t>. Efectos de la declaración de invalidez: inexistencia, nulidad, anulabilidad.</w:t>
      </w:r>
    </w:p>
    <w:p w:rsidR="003B15D3" w:rsidRDefault="003B15D3" w:rsidP="003B15D3">
      <w:pPr>
        <w:pStyle w:val="Textoindependiente3"/>
        <w:numPr>
          <w:ilvl w:val="0"/>
          <w:numId w:val="1"/>
        </w:numPr>
        <w:pBdr>
          <w:top w:val="single" w:sz="4" w:space="1" w:color="auto"/>
          <w:left w:val="single" w:sz="4" w:space="1" w:color="auto"/>
          <w:bottom w:val="single" w:sz="4" w:space="1" w:color="auto"/>
          <w:right w:val="single" w:sz="4" w:space="1" w:color="auto"/>
        </w:pBdr>
        <w:spacing w:line="240" w:lineRule="auto"/>
        <w:ind w:left="0" w:firstLine="0"/>
        <w:rPr>
          <w:rFonts w:ascii="Arial" w:hAnsi="Arial"/>
          <w:sz w:val="22"/>
          <w:szCs w:val="22"/>
        </w:rPr>
      </w:pPr>
      <w:r>
        <w:rPr>
          <w:rFonts w:ascii="Arial" w:hAnsi="Arial"/>
          <w:sz w:val="22"/>
          <w:szCs w:val="22"/>
        </w:rPr>
        <w:t>Nulidades civiles y administrativas. Diferencias generales y específicas. La invalidez en la ley 19.549, arts. 14,15 y 16.</w:t>
      </w:r>
    </w:p>
    <w:p w:rsidR="003B15D3" w:rsidRDefault="003B15D3" w:rsidP="003B15D3">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b/>
          <w:sz w:val="22"/>
          <w:szCs w:val="22"/>
        </w:rPr>
        <w:t>3.</w:t>
      </w:r>
      <w:r>
        <w:rPr>
          <w:rFonts w:ascii="Arial" w:hAnsi="Arial"/>
          <w:sz w:val="22"/>
          <w:szCs w:val="22"/>
        </w:rPr>
        <w:t xml:space="preserve">  Vicios en relación a los elementos: concepto, calificación según su gravedad. Vicios del objeto. Vicios de la competencia. Vicios de la voluntad (objetivos y subjetivos). Vicios de forma.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 xml:space="preserve">4. </w:t>
      </w:r>
      <w:r>
        <w:rPr>
          <w:spacing w:val="-3"/>
        </w:rPr>
        <w:t>La inexistencia del acto administrativo. Las vías de hecho.</w:t>
      </w:r>
    </w:p>
    <w:p w:rsidR="003B15D3" w:rsidRDefault="003B15D3" w:rsidP="003B15D3">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r>
        <w:rPr>
          <w:rFonts w:ascii="Arial" w:hAnsi="Arial"/>
          <w:b/>
          <w:spacing w:val="-3"/>
          <w:sz w:val="22"/>
          <w:szCs w:val="22"/>
          <w:lang w:val="es-ES_tradnl"/>
        </w:rPr>
        <w:t>5 .</w:t>
      </w:r>
      <w:r>
        <w:rPr>
          <w:rFonts w:ascii="Arial" w:hAnsi="Arial"/>
          <w:spacing w:val="-3"/>
          <w:sz w:val="22"/>
          <w:szCs w:val="22"/>
          <w:lang w:val="es-ES_tradnl"/>
        </w:rPr>
        <w:t xml:space="preserve"> Modificación del acto administrativo: convalidación. Ratificación. Confirmación. Conversión.</w:t>
      </w:r>
    </w:p>
    <w:p w:rsidR="003B15D3" w:rsidRDefault="003B15D3" w:rsidP="003B15D3">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r>
        <w:rPr>
          <w:rFonts w:ascii="Arial" w:hAnsi="Arial"/>
          <w:b/>
          <w:spacing w:val="-3"/>
          <w:sz w:val="22"/>
          <w:szCs w:val="22"/>
          <w:lang w:val="es-ES_tradnl"/>
        </w:rPr>
        <w:t>6 .</w:t>
      </w:r>
      <w:r>
        <w:rPr>
          <w:rFonts w:ascii="Arial" w:hAnsi="Arial"/>
          <w:spacing w:val="-3"/>
          <w:sz w:val="22"/>
          <w:szCs w:val="22"/>
          <w:lang w:val="es-ES_tradnl"/>
        </w:rPr>
        <w:t xml:space="preserve"> Extinción: Natural. Provocada por hechos. Provocada por acto posterior: renuncia, rechazo, caducidad, revocación por ilegitimidad y por oportunidad, caducidad. Otras formas de extinción.</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b/>
          <w:lang w:val="es-AR" w:eastAsia="es-AR"/>
        </w:rPr>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 CORREA, José Luis; </w:t>
      </w:r>
      <w:r>
        <w:rPr>
          <w:b/>
          <w:lang w:eastAsia="es-AR"/>
        </w:rPr>
        <w:t>El Código Civil y Comercial y las nulidades administrativas</w:t>
      </w:r>
      <w:r>
        <w:rPr>
          <w:lang w:eastAsia="es-AR"/>
        </w:rPr>
        <w:t xml:space="preserve">. BUJ, Mónica; </w:t>
      </w:r>
      <w:r>
        <w:rPr>
          <w:b/>
          <w:lang w:eastAsia="es-AR"/>
        </w:rPr>
        <w:t>Las vías de hecho</w:t>
      </w:r>
      <w:r>
        <w:rPr>
          <w:lang w:eastAsia="es-AR"/>
        </w:rPr>
        <w:t xml:space="preserve">.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rStyle w:val="masdatos"/>
          <w:shd w:val="clear" w:color="auto" w:fill="FFFFFF"/>
        </w:rPr>
      </w:pPr>
      <w:r>
        <w:rPr>
          <w:b/>
          <w:lang w:eastAsia="es-AR"/>
        </w:rPr>
        <w:t>Fallos:</w:t>
      </w:r>
      <w:r>
        <w:rPr>
          <w:lang w:eastAsia="es-AR"/>
        </w:rPr>
        <w:t xml:space="preserve"> - C.S.J.N.</w:t>
      </w:r>
      <w:r>
        <w:rPr>
          <w:bCs/>
          <w:lang w:eastAsia="es-AR"/>
        </w:rPr>
        <w:t xml:space="preserve">, </w:t>
      </w:r>
      <w:r>
        <w:rPr>
          <w:b/>
          <w:bCs/>
          <w:lang w:eastAsia="es-AR"/>
        </w:rPr>
        <w:t>Los Lagos S.A. Ganadera c. Gobierno nacional</w:t>
      </w:r>
      <w:r>
        <w:rPr>
          <w:bCs/>
          <w:lang w:eastAsia="es-AR"/>
        </w:rPr>
        <w:t xml:space="preserve">, 30/06/ LA LEY 2003 , 421 LA LEY 23 , 251, AR/JUR/6/1941 </w:t>
      </w:r>
      <w:r>
        <w:rPr>
          <w:lang w:eastAsia="es-AR"/>
        </w:rPr>
        <w:t>- C.S.J.N.</w:t>
      </w:r>
      <w:r>
        <w:rPr>
          <w:bCs/>
          <w:lang w:eastAsia="es-AR"/>
        </w:rPr>
        <w:t xml:space="preserve">,  </w:t>
      </w:r>
      <w:proofErr w:type="spellStart"/>
      <w:r>
        <w:rPr>
          <w:b/>
          <w:bCs/>
          <w:lang w:eastAsia="es-AR"/>
        </w:rPr>
        <w:t>Pustelnik</w:t>
      </w:r>
      <w:proofErr w:type="spellEnd"/>
      <w:r>
        <w:rPr>
          <w:b/>
          <w:bCs/>
          <w:lang w:eastAsia="es-AR"/>
        </w:rPr>
        <w:t>, Carlos A. y otros</w:t>
      </w:r>
      <w:r>
        <w:rPr>
          <w:bCs/>
          <w:lang w:eastAsia="es-AR"/>
        </w:rPr>
        <w:t xml:space="preserve">, 07/10/1975, l LA LEY 2003 , 427, AR/JUR/231/1975; </w:t>
      </w:r>
      <w:proofErr w:type="spellStart"/>
      <w:r>
        <w:rPr>
          <w:bCs/>
          <w:lang w:eastAsia="es-AR"/>
        </w:rPr>
        <w:t>S.C.J.Mza</w:t>
      </w:r>
      <w:proofErr w:type="spellEnd"/>
      <w:r>
        <w:rPr>
          <w:bCs/>
          <w:lang w:eastAsia="es-AR"/>
        </w:rPr>
        <w:t xml:space="preserve">. </w:t>
      </w:r>
      <w:proofErr w:type="spellStart"/>
      <w:r>
        <w:rPr>
          <w:rStyle w:val="masdatos"/>
          <w:b/>
          <w:shd w:val="clear" w:color="auto" w:fill="FFFFFF"/>
        </w:rPr>
        <w:t>Buschmann</w:t>
      </w:r>
      <w:proofErr w:type="spellEnd"/>
      <w:r>
        <w:rPr>
          <w:rStyle w:val="masdatos"/>
          <w:b/>
          <w:shd w:val="clear" w:color="auto" w:fill="FFFFFF"/>
        </w:rPr>
        <w:t xml:space="preserve"> </w:t>
      </w:r>
      <w:proofErr w:type="spellStart"/>
      <w:r>
        <w:rPr>
          <w:rStyle w:val="masdatos"/>
          <w:b/>
          <w:shd w:val="clear" w:color="auto" w:fill="FFFFFF"/>
        </w:rPr>
        <w:t>Garat</w:t>
      </w:r>
      <w:proofErr w:type="spellEnd"/>
      <w:r>
        <w:rPr>
          <w:rStyle w:val="masdatos"/>
          <w:b/>
          <w:shd w:val="clear" w:color="auto" w:fill="FFFFFF"/>
        </w:rPr>
        <w:t xml:space="preserve"> Manuel </w:t>
      </w:r>
      <w:proofErr w:type="spellStart"/>
      <w:r>
        <w:rPr>
          <w:rStyle w:val="masdatos"/>
          <w:b/>
          <w:shd w:val="clear" w:color="auto" w:fill="FFFFFF"/>
        </w:rPr>
        <w:t>Walterio</w:t>
      </w:r>
      <w:proofErr w:type="spellEnd"/>
      <w:r>
        <w:rPr>
          <w:rStyle w:val="masdatos"/>
          <w:b/>
          <w:shd w:val="clear" w:color="auto" w:fill="FFFFFF"/>
        </w:rPr>
        <w:t xml:space="preserve"> c. Gobierno de Mendoza contencioso administrativo - inconstitucionalidad</w:t>
      </w:r>
      <w:r>
        <w:rPr>
          <w:rStyle w:val="masdatos"/>
          <w:shd w:val="clear" w:color="auto" w:fill="FFFFFF"/>
        </w:rPr>
        <w:t>:</w:t>
      </w:r>
      <w:r>
        <w:rPr>
          <w:rStyle w:val="apple-converted-space"/>
          <w:shd w:val="clear" w:color="auto" w:fill="FFFFFF"/>
        </w:rPr>
        <w:t> </w:t>
      </w:r>
      <w:r>
        <w:rPr>
          <w:rStyle w:val="masdatos"/>
          <w:shd w:val="clear" w:color="auto" w:fill="FFFFFF"/>
        </w:rPr>
        <w:t>25/09/1967 Plenario LS102-N05.</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bCs/>
          <w:lang w:eastAsia="es-AR"/>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VII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u w:val="single"/>
        </w:rPr>
      </w:pPr>
      <w:r>
        <w:rPr>
          <w:b/>
          <w:spacing w:val="-3"/>
          <w:u w:val="single"/>
        </w:rPr>
        <w:t>ACTO ADMINISTRATIVO: CARACTERES</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Caracteres: Noción conceptual. Enunciación.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Presunción de legitimidad. Concepto. Fundamento. Jurisprudencia. Fallo “</w:t>
      </w:r>
      <w:proofErr w:type="spellStart"/>
      <w:r>
        <w:rPr>
          <w:spacing w:val="-3"/>
        </w:rPr>
        <w:t>Pustelnik</w:t>
      </w:r>
      <w:proofErr w:type="spellEnd"/>
      <w:r>
        <w:rPr>
          <w:spacing w:val="-3"/>
        </w:rPr>
        <w:t>”. Alcances del principio. Efectos. La presunción de legitimidad y la estabilidad. Acto Administrativo Regular</w:t>
      </w:r>
    </w:p>
    <w:p w:rsidR="003B15D3" w:rsidRDefault="003B15D3" w:rsidP="003B15D3">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r>
        <w:rPr>
          <w:rFonts w:ascii="Arial" w:hAnsi="Arial"/>
          <w:b/>
          <w:spacing w:val="-3"/>
          <w:sz w:val="22"/>
          <w:szCs w:val="22"/>
          <w:lang w:val="es-ES_tradnl"/>
        </w:rPr>
        <w:t>3.</w:t>
      </w:r>
      <w:r>
        <w:rPr>
          <w:rFonts w:ascii="Arial" w:hAnsi="Arial"/>
          <w:spacing w:val="-3"/>
          <w:sz w:val="22"/>
          <w:szCs w:val="22"/>
          <w:lang w:val="es-ES_tradnl"/>
        </w:rPr>
        <w:t xml:space="preserve"> Ejecutividad (exigibilidad u obligatoriedad). Concepto y diferencias con la ejecutoriedad.</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Ejecutoriedad. Concepto. Carácter. Fundamentos. Presupuestos. Especies. Medios jurídicos. La ejecutoriedad en la Ley N°19.549</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5.</w:t>
      </w:r>
      <w:r>
        <w:rPr>
          <w:spacing w:val="-3"/>
        </w:rPr>
        <w:t xml:space="preserve"> Estabilidad o irrevocabilidad: Concepto. Terminología. Evolución jurisprudencial. Fallo “</w:t>
      </w:r>
      <w:proofErr w:type="spellStart"/>
      <w:r>
        <w:rPr>
          <w:spacing w:val="-3"/>
        </w:rPr>
        <w:t>Carman</w:t>
      </w:r>
      <w:proofErr w:type="spellEnd"/>
      <w:r>
        <w:rPr>
          <w:spacing w:val="-3"/>
        </w:rPr>
        <w:t xml:space="preserve"> de Cantón”. Requisitos. Excepciones.</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6.</w:t>
      </w:r>
      <w:r>
        <w:rPr>
          <w:spacing w:val="-3"/>
        </w:rPr>
        <w:t xml:space="preserve"> </w:t>
      </w:r>
      <w:proofErr w:type="spellStart"/>
      <w:r>
        <w:rPr>
          <w:spacing w:val="-3"/>
        </w:rPr>
        <w:t>Impugnabilidad</w:t>
      </w:r>
      <w:proofErr w:type="spellEnd"/>
      <w:r>
        <w:rPr>
          <w:spacing w:val="-3"/>
        </w:rPr>
        <w:t xml:space="preserve"> del acto administrativo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7.</w:t>
      </w:r>
      <w:r>
        <w:rPr>
          <w:color w:val="0070C0"/>
          <w:spacing w:val="-3"/>
        </w:rPr>
        <w:t xml:space="preserve"> </w:t>
      </w:r>
      <w:r>
        <w:rPr>
          <w:spacing w:val="-3"/>
        </w:rPr>
        <w:t>Los caracteres del acto administrativo en la ley nacional.</w:t>
      </w:r>
    </w:p>
    <w:p w:rsidR="003B15D3" w:rsidRDefault="003B15D3" w:rsidP="003B15D3">
      <w:pPr>
        <w:pBdr>
          <w:top w:val="single" w:sz="4" w:space="1" w:color="auto"/>
          <w:left w:val="single" w:sz="4" w:space="1" w:color="auto"/>
          <w:bottom w:val="single" w:sz="4" w:space="1" w:color="auto"/>
          <w:right w:val="single" w:sz="4" w:space="1" w:color="auto"/>
        </w:pBdr>
        <w:shd w:val="clear" w:color="auto" w:fill="FFFFFF"/>
        <w:jc w:val="both"/>
        <w:rPr>
          <w:bCs/>
          <w:lang w:val="es-AR" w:eastAsia="es-AR"/>
        </w:rPr>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Tomo 3: el acto administrativo.</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bdr w:val="none" w:sz="0" w:space="0" w:color="auto" w:frame="1"/>
          <w:shd w:val="clear" w:color="auto" w:fill="FFFFFF"/>
          <w:lang w:eastAsia="es-AR"/>
        </w:rPr>
      </w:pPr>
      <w:r>
        <w:rPr>
          <w:spacing w:val="-2"/>
          <w:u w:val="single"/>
        </w:rPr>
        <w:t>Además y obligatoriamente</w:t>
      </w:r>
      <w:r>
        <w:rPr>
          <w:spacing w:val="-2"/>
        </w:rPr>
        <w:t xml:space="preserve">: leyes 3909 – 9.003. Fallos: </w:t>
      </w:r>
      <w:r>
        <w:rPr>
          <w:lang w:eastAsia="es-AR"/>
        </w:rPr>
        <w:t>C.S.J.N.</w:t>
      </w:r>
      <w:r>
        <w:rPr>
          <w:bCs/>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Carman</w:t>
      </w:r>
      <w:proofErr w:type="spellEnd"/>
      <w:r>
        <w:rPr>
          <w:b/>
          <w:bCs/>
          <w:bdr w:val="none" w:sz="0" w:space="0" w:color="auto" w:frame="1"/>
          <w:shd w:val="clear" w:color="auto" w:fill="FFFFFF"/>
          <w:lang w:eastAsia="es-AR"/>
        </w:rPr>
        <w:t xml:space="preserve"> de Cantón, Elena c. Estado Nacional</w:t>
      </w:r>
      <w:r>
        <w:rPr>
          <w:bCs/>
          <w:bdr w:val="none" w:sz="0" w:space="0" w:color="auto" w:frame="1"/>
          <w:shd w:val="clear" w:color="auto" w:fill="FFFFFF"/>
          <w:lang w:eastAsia="es-AR"/>
        </w:rPr>
        <w:t xml:space="preserve"> • 14/08/1936 • Colección de Análisis Jurisprudencial </w:t>
      </w:r>
      <w:proofErr w:type="spellStart"/>
      <w:r>
        <w:rPr>
          <w:bCs/>
          <w:bdr w:val="none" w:sz="0" w:space="0" w:color="auto" w:frame="1"/>
          <w:shd w:val="clear" w:color="auto" w:fill="FFFFFF"/>
          <w:lang w:eastAsia="es-AR"/>
        </w:rPr>
        <w:t>Elems</w:t>
      </w:r>
      <w:proofErr w:type="spellEnd"/>
      <w:r>
        <w:rPr>
          <w:bCs/>
          <w:bdr w:val="none" w:sz="0" w:space="0" w:color="auto" w:frame="1"/>
          <w:shd w:val="clear" w:color="auto" w:fill="FFFFFF"/>
          <w:lang w:eastAsia="es-AR"/>
        </w:rPr>
        <w:t xml:space="preserve">. de Derecho Administrativo,  Julio Rodolfo Comadira , 673; Colección de Análisis Jurisprudencial Elementos de Derecho Administrativo - Director: Tomás Hutchinson - Editorial LA LEY 2003 , 412 con nota de Juan Vicente Cataldo • LA LEY 175 , 368  • AR/JUR/4/1936; </w:t>
      </w:r>
      <w:r>
        <w:rPr>
          <w:b/>
          <w:bCs/>
          <w:lang w:eastAsia="es-AR"/>
        </w:rPr>
        <w:t xml:space="preserve"> </w:t>
      </w:r>
      <w:proofErr w:type="spellStart"/>
      <w:r>
        <w:rPr>
          <w:b/>
          <w:bCs/>
          <w:lang w:eastAsia="es-AR"/>
        </w:rPr>
        <w:t>Pustelnik</w:t>
      </w:r>
      <w:proofErr w:type="spellEnd"/>
      <w:r>
        <w:rPr>
          <w:b/>
          <w:bCs/>
          <w:lang w:eastAsia="es-AR"/>
        </w:rPr>
        <w:t>, Carlos A. y otros</w:t>
      </w:r>
      <w:r>
        <w:rPr>
          <w:bCs/>
          <w:lang w:eastAsia="es-AR"/>
        </w:rPr>
        <w:t>, 07/10/1975, l LA LEY 2003 , 427, AR/JUR/231/1975.</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2"/>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VIII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REGLAMENTOS, OTROS ACTOS DE ADMINISTRACION</w:t>
      </w:r>
      <w:r>
        <w:rPr>
          <w:b/>
          <w:spacing w:val="-3"/>
        </w:rPr>
        <w:t xml:space="preserve">. </w:t>
      </w:r>
      <w:r>
        <w:rPr>
          <w:b/>
          <w:spacing w:val="-3"/>
          <w:u w:val="single"/>
        </w:rPr>
        <w:t>LOS HECHOS ADMINISTRATIVOS y CONTRATOS DE LA ADMINISTRACIÓN</w:t>
      </w:r>
    </w:p>
    <w:p w:rsidR="003B15D3" w:rsidRDefault="003B15D3" w:rsidP="003B15D3">
      <w:pPr>
        <w:pStyle w:val="documenttitle"/>
        <w:pBdr>
          <w:top w:val="single" w:sz="4" w:space="1" w:color="auto"/>
          <w:left w:val="single" w:sz="4" w:space="1" w:color="auto"/>
          <w:bottom w:val="single" w:sz="4" w:space="1" w:color="auto"/>
          <w:right w:val="single" w:sz="4" w:space="1" w:color="auto"/>
        </w:pBdr>
        <w:tabs>
          <w:tab w:val="left" w:pos="3969"/>
        </w:tabs>
        <w:spacing w:before="0" w:after="0"/>
        <w:ind w:left="0"/>
        <w:jc w:val="both"/>
        <w:rPr>
          <w:color w:val="auto"/>
          <w:sz w:val="22"/>
          <w:szCs w:val="22"/>
        </w:rPr>
      </w:pPr>
      <w:r>
        <w:rPr>
          <w:b/>
          <w:color w:val="auto"/>
          <w:spacing w:val="-3"/>
          <w:sz w:val="22"/>
          <w:szCs w:val="22"/>
          <w:lang w:val="es-ES_tradnl"/>
        </w:rPr>
        <w:t>1.</w:t>
      </w:r>
      <w:r>
        <w:rPr>
          <w:color w:val="auto"/>
          <w:spacing w:val="-3"/>
          <w:sz w:val="22"/>
          <w:szCs w:val="22"/>
          <w:lang w:val="es-ES_tradnl"/>
        </w:rPr>
        <w:t xml:space="preserve"> Reglamento administrativo: Concepto. Naturaleza. Régimen Jurídico. El reglamento, el acto de alcance general y el acto administrativo. Preparación. Materia u objeto. Forma y publicación. </w:t>
      </w:r>
      <w:proofErr w:type="spellStart"/>
      <w:r>
        <w:rPr>
          <w:color w:val="auto"/>
          <w:spacing w:val="-3"/>
          <w:sz w:val="22"/>
          <w:szCs w:val="22"/>
          <w:lang w:val="es-ES_tradnl"/>
        </w:rPr>
        <w:t>Impugnabilidad</w:t>
      </w:r>
      <w:proofErr w:type="spellEnd"/>
      <w:r>
        <w:rPr>
          <w:color w:val="auto"/>
          <w:spacing w:val="-3"/>
          <w:sz w:val="22"/>
          <w:szCs w:val="22"/>
          <w:lang w:val="es-ES_tradnl"/>
        </w:rPr>
        <w:t xml:space="preserve">. Modificación y revocación. Clases: </w:t>
      </w:r>
      <w:r>
        <w:rPr>
          <w:color w:val="auto"/>
          <w:sz w:val="22"/>
          <w:szCs w:val="22"/>
        </w:rPr>
        <w:t xml:space="preserve">Constitución Nacional: Reglamentos Autónomos arts. 66, art. 85, Ejecutivos art.99 inc. 2, Ley 26.122.  Reglamentos de necesidad y urgencia: tratamiento constitucional doctrinario. Art. 99 inc. 3.  Delegación </w:t>
      </w:r>
      <w:proofErr w:type="spellStart"/>
      <w:r>
        <w:rPr>
          <w:color w:val="auto"/>
          <w:sz w:val="22"/>
          <w:szCs w:val="22"/>
        </w:rPr>
        <w:t>legislativa.art</w:t>
      </w:r>
      <w:proofErr w:type="spellEnd"/>
      <w:r>
        <w:rPr>
          <w:color w:val="auto"/>
          <w:sz w:val="22"/>
          <w:szCs w:val="22"/>
        </w:rPr>
        <w:t xml:space="preserve">. </w:t>
      </w:r>
      <w:smartTag w:uri="urn:schemas-microsoft-com:office:smarttags" w:element="metricconverter">
        <w:smartTagPr>
          <w:attr w:name="ProductID" w:val="76 C"/>
        </w:smartTagPr>
        <w:r>
          <w:rPr>
            <w:color w:val="auto"/>
            <w:sz w:val="22"/>
            <w:szCs w:val="22"/>
          </w:rPr>
          <w:t>76 C</w:t>
        </w:r>
      </w:smartTag>
      <w:r>
        <w:rPr>
          <w:color w:val="auto"/>
          <w:sz w:val="22"/>
          <w:szCs w:val="22"/>
        </w:rPr>
        <w:t>.N.  Reglamentos de integración.</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Otros Actos de la Administración: Simples actos de la administración. La actividad consultiva: Dictámenes (concepto, caracteres, forma y contenido, publicidad y alcance, plazos para su emisión, tipos, </w:t>
      </w:r>
      <w:proofErr w:type="spellStart"/>
      <w:r>
        <w:rPr>
          <w:spacing w:val="-3"/>
        </w:rPr>
        <w:t>impugnabilidad</w:t>
      </w:r>
      <w:proofErr w:type="spellEnd"/>
      <w:r>
        <w:rPr>
          <w:spacing w:val="-3"/>
        </w:rPr>
        <w:t>). Instrucciones y circulares. La propuesta.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Los hechos administrativos (concepto, régimen jurídico, efectos jurídicos, </w:t>
      </w:r>
      <w:proofErr w:type="spellStart"/>
      <w:r>
        <w:rPr>
          <w:spacing w:val="-3"/>
        </w:rPr>
        <w:t>impugnabilidad</w:t>
      </w:r>
      <w:proofErr w:type="spellEnd"/>
      <w:r>
        <w:rPr>
          <w:spacing w:val="-3"/>
        </w:rPr>
        <w:t>).</w:t>
      </w:r>
    </w:p>
    <w:p w:rsidR="003B15D3" w:rsidRDefault="003B15D3" w:rsidP="003B15D3">
      <w:pPr>
        <w:pBdr>
          <w:top w:val="single" w:sz="4" w:space="1" w:color="auto"/>
          <w:left w:val="single" w:sz="4" w:space="1" w:color="auto"/>
          <w:bottom w:val="single" w:sz="4" w:space="1" w:color="auto"/>
          <w:right w:val="single" w:sz="4" w:space="1" w:color="auto"/>
        </w:pBdr>
        <w:jc w:val="both"/>
        <w:rPr>
          <w:lang w:val="es-AR"/>
        </w:rPr>
      </w:pPr>
      <w:r>
        <w:rPr>
          <w:b/>
          <w:spacing w:val="-3"/>
        </w:rPr>
        <w:t>4.</w:t>
      </w:r>
      <w:r>
        <w:t xml:space="preserve"> Contratos de la administración. Diferencia de los contratos administrativos con los contratos de derecho privado. Relación de subordinación, fundamentos, coordinación. Derecho que rige los contratos administrativos.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rPr>
        <w:t>5.</w:t>
      </w:r>
      <w:r>
        <w:t xml:space="preserve"> Elementos del Contrato Administrativo: a) sujetos; b) acuerdo de voluntades; c) objeto; d) causa del contrato; e) la forma; f) la finalidad; y g) perfeccionamiento del contrato. Caracteres del contrato. Formalismo, desigualdad jurídica e </w:t>
      </w:r>
      <w:proofErr w:type="spellStart"/>
      <w:r>
        <w:rPr>
          <w:i/>
          <w:iCs/>
        </w:rPr>
        <w:t>intuitae</w:t>
      </w:r>
      <w:proofErr w:type="spellEnd"/>
      <w:r>
        <w:rPr>
          <w:i/>
          <w:iCs/>
        </w:rPr>
        <w:t xml:space="preserve"> </w:t>
      </w:r>
      <w:proofErr w:type="spellStart"/>
      <w:r>
        <w:rPr>
          <w:i/>
          <w:iCs/>
        </w:rPr>
        <w:t>personae.</w:t>
      </w:r>
      <w:r>
        <w:rPr>
          <w:iCs/>
        </w:rPr>
        <w:t>Cesión</w:t>
      </w:r>
      <w:proofErr w:type="spellEnd"/>
      <w:r>
        <w:rPr>
          <w:iCs/>
        </w:rPr>
        <w:t xml:space="preserve"> de contrato. Cuasicontratos.</w:t>
      </w:r>
    </w:p>
    <w:p w:rsidR="003B15D3" w:rsidRDefault="003B15D3" w:rsidP="003B15D3">
      <w:pPr>
        <w:pBdr>
          <w:top w:val="single" w:sz="4" w:space="1" w:color="auto"/>
          <w:left w:val="single" w:sz="4" w:space="1" w:color="auto"/>
          <w:bottom w:val="single" w:sz="4" w:space="1" w:color="auto"/>
          <w:right w:val="single" w:sz="4" w:space="1" w:color="auto"/>
        </w:pBdr>
        <w:jc w:val="both"/>
        <w:rPr>
          <w:color w:val="F3902B"/>
          <w:lang w:val="es-AR"/>
        </w:rPr>
      </w:pPr>
    </w:p>
    <w:p w:rsidR="003B15D3" w:rsidRDefault="003B15D3" w:rsidP="003B15D3">
      <w:pPr>
        <w:pBdr>
          <w:top w:val="single" w:sz="4" w:space="1" w:color="auto"/>
          <w:left w:val="single" w:sz="4" w:space="1" w:color="auto"/>
          <w:bottom w:val="single" w:sz="4" w:space="1" w:color="auto"/>
          <w:right w:val="single" w:sz="4" w:space="1" w:color="auto"/>
        </w:pBdr>
        <w:jc w:val="both"/>
        <w:rPr>
          <w:color w:val="F3902B"/>
        </w:rPr>
      </w:pPr>
    </w:p>
    <w:p w:rsidR="003B15D3" w:rsidRDefault="003B15D3" w:rsidP="003B15D3">
      <w:pPr>
        <w:pBdr>
          <w:top w:val="single" w:sz="4" w:space="1" w:color="auto"/>
          <w:left w:val="single" w:sz="4" w:space="1" w:color="auto"/>
          <w:bottom w:val="single" w:sz="4" w:space="1" w:color="auto"/>
          <w:right w:val="single" w:sz="4" w:space="1" w:color="auto"/>
        </w:pBdr>
        <w:jc w:val="both"/>
        <w:rPr>
          <w:vanish/>
          <w:color w:val="F3902B"/>
        </w:rPr>
      </w:pPr>
    </w:p>
    <w:p w:rsidR="003B15D3" w:rsidRDefault="003B15D3" w:rsidP="003B15D3">
      <w:pPr>
        <w:pBdr>
          <w:top w:val="single" w:sz="4" w:space="1" w:color="auto"/>
          <w:left w:val="single" w:sz="4" w:space="1" w:color="auto"/>
          <w:bottom w:val="single" w:sz="4" w:space="1" w:color="auto"/>
          <w:right w:val="single" w:sz="4" w:space="1" w:color="auto"/>
        </w:pBdr>
        <w:jc w:val="both"/>
        <w:rPr>
          <w:vanish/>
          <w:color w:val="F3902B"/>
        </w:rPr>
      </w:pPr>
      <w:r>
        <w:rPr>
          <w:b/>
          <w:lang w:eastAsia="es-AR"/>
        </w:rPr>
        <w:t xml:space="preserve">Bibliografía: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Contratos Administrativos</w:t>
      </w:r>
      <w:r>
        <w:rPr>
          <w:lang w:eastAsia="es-AR"/>
        </w:rPr>
        <w:t xml:space="preserve">, </w:t>
      </w:r>
      <w:proofErr w:type="spellStart"/>
      <w:r>
        <w:rPr>
          <w:lang w:eastAsia="es-AR"/>
        </w:rPr>
        <w:t>Lexis</w:t>
      </w:r>
      <w:proofErr w:type="spellEnd"/>
      <w:r>
        <w:rPr>
          <w:lang w:eastAsia="es-AR"/>
        </w:rPr>
        <w:t xml:space="preserve"> </w:t>
      </w:r>
      <w:proofErr w:type="spellStart"/>
      <w:r>
        <w:rPr>
          <w:lang w:eastAsia="es-AR"/>
        </w:rPr>
        <w:t>Nexis</w:t>
      </w:r>
      <w:proofErr w:type="spellEnd"/>
      <w:r>
        <w:rPr>
          <w:lang w:eastAsia="es-AR"/>
        </w:rPr>
        <w:t xml:space="preserve">, </w:t>
      </w:r>
      <w:proofErr w:type="spellStart"/>
      <w:r>
        <w:rPr>
          <w:lang w:eastAsia="es-AR"/>
        </w:rPr>
        <w:t>Abeledo</w:t>
      </w:r>
      <w:proofErr w:type="spellEnd"/>
      <w:r>
        <w:rPr>
          <w:lang w:eastAsia="es-AR"/>
        </w:rPr>
        <w:t xml:space="preserve">  </w:t>
      </w:r>
      <w:proofErr w:type="spellStart"/>
      <w:r>
        <w:rPr>
          <w:lang w:eastAsia="es-AR"/>
        </w:rPr>
        <w:t>Perrot</w:t>
      </w:r>
      <w:proofErr w:type="spellEnd"/>
      <w:r>
        <w:rPr>
          <w:lang w:eastAsia="es-AR"/>
        </w:rPr>
        <w:t xml:space="preserve">; Gordillo, Agustín; </w:t>
      </w:r>
      <w:r>
        <w:rPr>
          <w:b/>
          <w:lang w:eastAsia="es-AR"/>
        </w:rPr>
        <w:t>Tratado de Derecho Administrativo</w:t>
      </w:r>
      <w:r>
        <w:rPr>
          <w:lang w:eastAsia="es-AR"/>
        </w:rPr>
        <w:t xml:space="preserve">.; </w:t>
      </w:r>
      <w:r>
        <w:t xml:space="preserve">COMADIRA, Julio R. </w:t>
      </w:r>
      <w:r>
        <w:rPr>
          <w:b/>
        </w:rPr>
        <w:t>“Procedimientos Administrativos. Ley Nacional de Procedimiento Administrativo, Anotada y Comentada.”</w:t>
      </w:r>
      <w:r>
        <w:t xml:space="preserve"> T I. Octubre, 2002. Pag. 194, diferencia entre reglamentos y actos de alcance general.</w:t>
      </w:r>
      <w:r>
        <w:rPr>
          <w:lang w:eastAsia="es-AR"/>
        </w:rPr>
        <w:t xml:space="preserve"> Martínez, Armando H.: Los simples actos de la Administración.</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vanish/>
        </w:rPr>
      </w:pPr>
      <w:r>
        <w:rPr>
          <w:b/>
        </w:rPr>
        <w:t xml:space="preserve">Fallos: </w:t>
      </w:r>
      <w:r>
        <w:t xml:space="preserve">C.S.J.N. </w:t>
      </w:r>
      <w:r>
        <w:rPr>
          <w:rStyle w:val="headtext"/>
          <w:b/>
        </w:rPr>
        <w:t>Provincia de San Luis c. Estado Nacional</w:t>
      </w:r>
      <w:r>
        <w:rPr>
          <w:rStyle w:val="headtext"/>
        </w:rPr>
        <w:t>,- LA LEY 2003-E, 472, </w:t>
      </w:r>
      <w:r>
        <w:rPr>
          <w:rStyle w:val="headtitle"/>
        </w:rPr>
        <w:t xml:space="preserve"> </w:t>
      </w:r>
      <w:r>
        <w:rPr>
          <w:rStyle w:val="headtext"/>
        </w:rPr>
        <w:t xml:space="preserve">326:417. Parágrafo 39 y 30. </w:t>
      </w:r>
      <w:r>
        <w:rPr>
          <w:rStyle w:val="headtext"/>
          <w:b/>
        </w:rPr>
        <w:t xml:space="preserve">“Fallo </w:t>
      </w:r>
      <w:proofErr w:type="spellStart"/>
      <w:r>
        <w:rPr>
          <w:rStyle w:val="headtext"/>
          <w:b/>
        </w:rPr>
        <w:t>Massa</w:t>
      </w:r>
      <w:proofErr w:type="spellEnd"/>
      <w:r>
        <w:rPr>
          <w:rStyle w:val="headtext"/>
          <w:b/>
        </w:rPr>
        <w:t>, Juan A. c/PEN s/Amparo”</w:t>
      </w:r>
      <w:r>
        <w:rPr>
          <w:rStyle w:val="headtext"/>
        </w:rPr>
        <w:t xml:space="preserve"> 27/12/2006 – SAIJ.</w:t>
      </w:r>
      <w:r>
        <w:rPr>
          <w:bCs/>
          <w:vanish/>
        </w:rPr>
        <w:t>Farrando, Ismael (h.),</w:t>
      </w:r>
      <w:r>
        <w:rPr>
          <w:vanish/>
        </w:rPr>
        <w:t>Licitación pública. Panorama de la  jurisprudencia actual</w:t>
      </w:r>
      <w:r>
        <w:rPr>
          <w:rStyle w:val="Ttulo6Car"/>
          <w:vanish/>
        </w:rPr>
        <w:t xml:space="preserve"> </w:t>
      </w:r>
      <w:r>
        <w:rPr>
          <w:vanish/>
        </w:rPr>
        <w:t xml:space="preserve">Sup. Adm. 2010 (agosto) , 210  </w:t>
      </w:r>
    </w:p>
    <w:p w:rsidR="003B15D3" w:rsidRDefault="003B15D3" w:rsidP="003B15D3">
      <w:pPr>
        <w:pStyle w:val="headadjust"/>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sz w:val="22"/>
          <w:szCs w:val="22"/>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p>
    <w:p w:rsidR="003B15D3" w:rsidRDefault="003B15D3" w:rsidP="003B15D3">
      <w:pPr>
        <w:pBdr>
          <w:top w:val="single" w:sz="4" w:space="1" w:color="auto"/>
          <w:left w:val="single" w:sz="4" w:space="1" w:color="auto"/>
          <w:bottom w:val="single" w:sz="4" w:space="1" w:color="auto"/>
          <w:right w:val="single" w:sz="4" w:space="1" w:color="auto"/>
        </w:pBdr>
        <w:jc w:val="both"/>
        <w:rPr>
          <w:b/>
          <w:spacing w:val="-2"/>
        </w:rPr>
      </w:pPr>
      <w:r>
        <w:rPr>
          <w:b/>
        </w:rPr>
        <w:tab/>
      </w:r>
      <w:r>
        <w:rPr>
          <w:b/>
        </w:rPr>
        <w:tab/>
      </w:r>
      <w:r>
        <w:rPr>
          <w:b/>
          <w:spacing w:val="-2"/>
        </w:rPr>
        <w:tab/>
      </w:r>
    </w:p>
    <w:p w:rsidR="003B15D3" w:rsidRDefault="003B15D3" w:rsidP="003B15D3">
      <w:pPr>
        <w:pBdr>
          <w:top w:val="single" w:sz="4" w:space="1" w:color="auto"/>
          <w:left w:val="single" w:sz="4" w:space="1" w:color="auto"/>
          <w:bottom w:val="single" w:sz="4" w:space="1" w:color="auto"/>
          <w:right w:val="single" w:sz="4" w:space="1" w:color="auto"/>
        </w:pBdr>
        <w:jc w:val="center"/>
        <w:rPr>
          <w:spacing w:val="-3"/>
        </w:rPr>
      </w:pPr>
      <w:r>
        <w:rPr>
          <w:b/>
          <w:spacing w:val="-2"/>
          <w:u w:val="single"/>
        </w:rPr>
        <w:t xml:space="preserve">TERCERA </w:t>
      </w:r>
      <w:r>
        <w:rPr>
          <w:b/>
          <w:spacing w:val="-3"/>
          <w:u w:val="single"/>
        </w:rPr>
        <w:t>PARTE</w:t>
      </w:r>
      <w:r>
        <w:rPr>
          <w:b/>
          <w:spacing w:val="-3"/>
        </w:rPr>
        <w:t>:</w:t>
      </w:r>
    </w:p>
    <w:p w:rsidR="003B15D3" w:rsidRDefault="003B15D3" w:rsidP="003B15D3">
      <w:pPr>
        <w:pBdr>
          <w:top w:val="single" w:sz="4" w:space="1" w:color="auto"/>
          <w:left w:val="single" w:sz="4" w:space="1" w:color="auto"/>
          <w:bottom w:val="single" w:sz="4" w:space="1" w:color="auto"/>
          <w:right w:val="single" w:sz="4" w:space="1" w:color="auto"/>
        </w:pBdr>
        <w:tabs>
          <w:tab w:val="center" w:pos="4649"/>
        </w:tabs>
        <w:suppressAutoHyphens/>
        <w:jc w:val="both"/>
        <w:rPr>
          <w:b/>
          <w:spacing w:val="-3"/>
        </w:rPr>
      </w:pPr>
      <w:r>
        <w:rPr>
          <w:b/>
          <w:spacing w:val="-3"/>
        </w:rPr>
        <w:t xml:space="preserve">          </w:t>
      </w:r>
      <w:r>
        <w:rPr>
          <w:b/>
          <w:spacing w:val="-3"/>
        </w:rPr>
        <w:tab/>
      </w:r>
      <w:r>
        <w:rPr>
          <w:b/>
          <w:spacing w:val="-3"/>
          <w:u w:val="single"/>
        </w:rPr>
        <w:t>PROCEDIMIENTO Y PROCESO ADMINISTRATIVO</w:t>
      </w:r>
      <w:r>
        <w:rPr>
          <w:spacing w:val="-3"/>
        </w:rPr>
        <w:t xml:space="preserve">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IX</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PROTECCION AL ADMINISTRADO EN SEDE ADMINISTRATIVA. PRINCIPIOS FUNDAMENTALES DEL PROCEDIMIENTO</w:t>
      </w:r>
      <w:r>
        <w:rPr>
          <w:spacing w:val="-3"/>
        </w:rPr>
        <w:t>.</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rPr>
          <w:lang w:val="es-AR"/>
        </w:rPr>
      </w:pPr>
      <w:r>
        <w:t>Procedimiento administrativo. Concepto. Diferentes sistemas de control de la actividad administrativa. El procedimiento administrativo y la función administrativa.</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pPr>
      <w:r>
        <w:t>Proceso y procedimiento. Diferencias. Tipos. Etapas. Procedimiento constitutivo y de impugnación.</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pPr>
      <w:r>
        <w:t>Legalidad administrativa. Actividad reglada y discrecional (distinción, límites) Legitimidad y oportunidad.</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pPr>
      <w:r>
        <w:t>Control administrativo y judicial. Revocación y anulación.</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rPr>
          <w:color w:val="365F91"/>
        </w:rPr>
      </w:pPr>
      <w:r>
        <w:t>Principios fundamentales del procedimiento administrativo: legalidad objetiva; debido proceso; informalismo. Verdad material e instrucción de oficio; contradicción, otros principios.</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rPr>
          <w:color w:val="365F91"/>
        </w:rPr>
      </w:pPr>
      <w:r>
        <w:rPr>
          <w:spacing w:val="-3"/>
        </w:rPr>
        <w:t xml:space="preserve">Procedimiento sancionatorio. Principios: </w:t>
      </w:r>
      <w:r>
        <w:t>legalidad,  irretroactividad, tipicidad, proporcionalidad, graduación de la sanción:  a) El grado de culpabilidad o la existencia de intencionalidad,  b) La continuidad o persistencia en la conducta infractora, c) La naturaleza de los perjuicios causados, d) La reincidencia. Responsabilidad de las</w:t>
      </w:r>
      <w:r>
        <w:rPr>
          <w:b/>
        </w:rPr>
        <w:t xml:space="preserve"> </w:t>
      </w:r>
      <w:r>
        <w:t>personas físicas y  jurídicas. Prescripción: comienzo. Concurrencia de sanciones.</w:t>
      </w:r>
    </w:p>
    <w:p w:rsid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pPr>
      <w:r>
        <w:t>Procedimientos Participativos. Entes Reguladores y Audiencia Pública (Decreto PEN 1172/03). Ley de ética en el ejercicio de la función pública (Ley 25.188).</w:t>
      </w:r>
    </w:p>
    <w:p w:rsidR="003B15D3" w:rsidRDefault="003B15D3" w:rsidP="003B15D3">
      <w:pPr>
        <w:pBdr>
          <w:top w:val="single" w:sz="4" w:space="1" w:color="auto"/>
          <w:left w:val="single" w:sz="4" w:space="1" w:color="auto"/>
          <w:bottom w:val="single" w:sz="4" w:space="1" w:color="auto"/>
          <w:right w:val="single" w:sz="4" w:space="1" w:color="auto"/>
        </w:pBdr>
        <w:jc w:val="both"/>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t xml:space="preserve">Correa, José Luis; </w:t>
      </w:r>
      <w:r>
        <w:rPr>
          <w:b/>
        </w:rPr>
        <w:t>Procedimiento Administrativo Sancionatorio</w:t>
      </w:r>
      <w:r>
        <w:t xml:space="preserve">, Revista del Foro de Cuyo, Tº99, Julio de 2009, pág. 15.; </w:t>
      </w:r>
      <w:proofErr w:type="spellStart"/>
      <w:r>
        <w:t>Maljar</w:t>
      </w:r>
      <w:proofErr w:type="spellEnd"/>
      <w:r>
        <w:t xml:space="preserve">, Daniel, </w:t>
      </w:r>
      <w:r>
        <w:rPr>
          <w:b/>
        </w:rPr>
        <w:t>El derecho administrativo sancionador</w:t>
      </w:r>
      <w:r>
        <w:t>, ed. Ad. Hoc, Buenos Aires, 2004, pág. 264 y c.c.</w:t>
      </w:r>
    </w:p>
    <w:p w:rsidR="003B15D3" w:rsidRDefault="003B15D3" w:rsidP="003B15D3">
      <w:pPr>
        <w:pBdr>
          <w:top w:val="single" w:sz="4" w:space="1" w:color="auto"/>
          <w:left w:val="single" w:sz="4" w:space="1" w:color="auto"/>
          <w:bottom w:val="single" w:sz="4" w:space="1" w:color="auto"/>
          <w:right w:val="single" w:sz="4" w:space="1" w:color="auto"/>
        </w:pBdr>
        <w:jc w:val="both"/>
      </w:pPr>
      <w:r>
        <w:rPr>
          <w:b/>
        </w:rPr>
        <w:t>Fallos:</w:t>
      </w:r>
      <w:r>
        <w:t xml:space="preserve"> CSJN “</w:t>
      </w:r>
      <w:r>
        <w:rPr>
          <w:b/>
        </w:rPr>
        <w:t>CEPIS – Amparo colectivo</w:t>
      </w:r>
      <w:r>
        <w:t>”, 18/08/2016, SCJM “</w:t>
      </w:r>
      <w:proofErr w:type="spellStart"/>
      <w:r>
        <w:rPr>
          <w:b/>
        </w:rPr>
        <w:t>Ratieri</w:t>
      </w:r>
      <w:proofErr w:type="spellEnd"/>
      <w:r>
        <w:t>” y “</w:t>
      </w:r>
      <w:r>
        <w:rPr>
          <w:b/>
        </w:rPr>
        <w:t>Lucena Cabello</w:t>
      </w:r>
      <w:r>
        <w:t>”.</w:t>
      </w:r>
    </w:p>
    <w:p w:rsidR="003B15D3" w:rsidRDefault="003B15D3" w:rsidP="003B15D3">
      <w:pPr>
        <w:pBdr>
          <w:top w:val="single" w:sz="4" w:space="1" w:color="auto"/>
          <w:left w:val="single" w:sz="4" w:space="1" w:color="auto"/>
          <w:bottom w:val="single" w:sz="4" w:space="1" w:color="auto"/>
          <w:right w:val="single" w:sz="4" w:space="1" w:color="auto"/>
        </w:pBdr>
        <w:jc w:val="both"/>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X</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 xml:space="preserve">SUJETOS Y ACTOS DEL PROCEDIMIENTO. PLAZOS. </w:t>
      </w:r>
    </w:p>
    <w:p w:rsidR="003B15D3" w:rsidRDefault="003B15D3" w:rsidP="003B15D3">
      <w:pPr>
        <w:numPr>
          <w:ilvl w:val="0"/>
          <w:numId w:val="3"/>
        </w:numPr>
        <w:pBdr>
          <w:top w:val="single" w:sz="4" w:space="1" w:color="auto"/>
          <w:left w:val="single" w:sz="4" w:space="1" w:color="auto"/>
          <w:bottom w:val="single" w:sz="4" w:space="1" w:color="auto"/>
          <w:right w:val="single" w:sz="4" w:space="1" w:color="auto"/>
        </w:pBdr>
        <w:snapToGrid w:val="0"/>
        <w:ind w:left="0" w:firstLine="0"/>
        <w:jc w:val="both"/>
        <w:rPr>
          <w:lang w:val="es-AR"/>
        </w:rPr>
      </w:pPr>
      <w:r>
        <w:t>Los sujetos que intervienen en el procedimiento. La autoridad administrativa: atribuciones. Excusación y recusación. Interesados: capacidad, representación, patrocinio.</w:t>
      </w:r>
      <w:r>
        <w:rPr>
          <w:color w:val="365F91"/>
        </w:rPr>
        <w:t xml:space="preserve"> </w:t>
      </w:r>
      <w:r>
        <w:t>Código Civil y Comercial de la Nación (Cap. Segundo del Libro Primero, Título Primero). Los terceros: su intervención en el procedimiento.</w:t>
      </w:r>
    </w:p>
    <w:p w:rsidR="003B15D3" w:rsidRDefault="003B15D3" w:rsidP="003B15D3">
      <w:pPr>
        <w:numPr>
          <w:ilvl w:val="0"/>
          <w:numId w:val="3"/>
        </w:numPr>
        <w:pBdr>
          <w:top w:val="single" w:sz="4" w:space="1" w:color="auto"/>
          <w:left w:val="single" w:sz="4" w:space="1" w:color="auto"/>
          <w:bottom w:val="single" w:sz="4" w:space="1" w:color="auto"/>
          <w:right w:val="single" w:sz="4" w:space="1" w:color="auto"/>
        </w:pBdr>
        <w:snapToGrid w:val="0"/>
        <w:ind w:left="0" w:firstLine="0"/>
        <w:jc w:val="both"/>
      </w:pPr>
      <w:r>
        <w:t>Actos y formalidades en el procedimiento. Los expedientes. Escritos (presentación, fecha de interposición, firma). Domicilio. Documentación. Actuación de profesionales. Honorarios. La prueba (medios de prueba, ofrecimiento, producción, valoración). Expediente Digital (Ley Nº7234 Mendoza – Ley 25.506 Nación)</w:t>
      </w:r>
    </w:p>
    <w:p w:rsidR="003B15D3" w:rsidRDefault="003B15D3" w:rsidP="003B15D3">
      <w:pPr>
        <w:numPr>
          <w:ilvl w:val="0"/>
          <w:numId w:val="3"/>
        </w:numPr>
        <w:pBdr>
          <w:top w:val="single" w:sz="4" w:space="1" w:color="auto"/>
          <w:left w:val="single" w:sz="4" w:space="1" w:color="auto"/>
          <w:bottom w:val="single" w:sz="4" w:space="1" w:color="auto"/>
          <w:right w:val="single" w:sz="4" w:space="1" w:color="auto"/>
        </w:pBdr>
        <w:snapToGrid w:val="0"/>
        <w:ind w:left="0" w:firstLine="0"/>
        <w:jc w:val="both"/>
      </w:pPr>
      <w:r>
        <w:t>Los plazos: suspensión e interrupción, caducidad del procedimiento. Vistas y traslados. Notificaciones.</w:t>
      </w:r>
    </w:p>
    <w:p w:rsidR="003B15D3" w:rsidRDefault="003B15D3" w:rsidP="003B15D3">
      <w:pPr>
        <w:numPr>
          <w:ilvl w:val="0"/>
          <w:numId w:val="3"/>
        </w:numPr>
        <w:pBdr>
          <w:top w:val="single" w:sz="4" w:space="1" w:color="auto"/>
          <w:left w:val="single" w:sz="4" w:space="1" w:color="auto"/>
          <w:bottom w:val="single" w:sz="4" w:space="1" w:color="auto"/>
          <w:right w:val="single" w:sz="4" w:space="1" w:color="auto"/>
        </w:pBdr>
        <w:snapToGrid w:val="0"/>
        <w:ind w:left="0" w:firstLine="0"/>
        <w:jc w:val="both"/>
      </w:pPr>
      <w:r>
        <w:t>Los plazos para emitir la decisión. El silencio de la administración. La denegatoria tácita y la prosecución del procedimiento. El pronto despacho. Fallo “Díaz Mercedes”</w:t>
      </w:r>
    </w:p>
    <w:p w:rsidR="003B15D3" w:rsidRDefault="003B15D3" w:rsidP="003B15D3">
      <w:pPr>
        <w:numPr>
          <w:ilvl w:val="0"/>
          <w:numId w:val="3"/>
        </w:numPr>
        <w:pBdr>
          <w:top w:val="single" w:sz="4" w:space="1" w:color="auto"/>
          <w:left w:val="single" w:sz="4" w:space="1" w:color="auto"/>
          <w:bottom w:val="single" w:sz="4" w:space="1" w:color="auto"/>
          <w:right w:val="single" w:sz="4" w:space="1" w:color="auto"/>
        </w:pBdr>
        <w:snapToGrid w:val="0"/>
        <w:ind w:left="0" w:firstLine="0"/>
        <w:jc w:val="both"/>
      </w:pPr>
      <w:r>
        <w:t>Amparo por mora de la Administración. Semejanzas con la queja.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Tratado de Derecho Administrativo. Además y obligatoriamente Leyes N° 3.909 y 9.003, Art. 28 Ley Nacional N°19.549 y Dto. Reglamentario, Dto. Ley N° 2589/75 de Amparo, Arts. 3 y 15. </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b/>
          <w:spacing w:val="-2"/>
        </w:rPr>
        <w:t xml:space="preserve">Fallos: </w:t>
      </w:r>
      <w:proofErr w:type="spellStart"/>
      <w:r>
        <w:rPr>
          <w:b/>
          <w:spacing w:val="-2"/>
        </w:rPr>
        <w:t>Cepedal</w:t>
      </w:r>
      <w:proofErr w:type="spellEnd"/>
      <w:r>
        <w:rPr>
          <w:spacing w:val="-2"/>
        </w:rPr>
        <w:t xml:space="preserve"> (1.993) doctrina sobre el silencio administrativo; SCJM “</w:t>
      </w:r>
      <w:r>
        <w:rPr>
          <w:b/>
          <w:spacing w:val="-2"/>
        </w:rPr>
        <w:t>Días Mercedes</w:t>
      </w:r>
      <w:r>
        <w:rPr>
          <w:spacing w:val="-2"/>
        </w:rPr>
        <w:t>”, “</w:t>
      </w:r>
      <w:r>
        <w:rPr>
          <w:b/>
          <w:spacing w:val="-2"/>
        </w:rPr>
        <w:t>Gomez Sanchis</w:t>
      </w:r>
      <w:r>
        <w:rPr>
          <w:spacing w:val="-2"/>
        </w:rPr>
        <w:t xml:space="preserve">”, </w:t>
      </w:r>
      <w:r>
        <w:rPr>
          <w:b/>
          <w:spacing w:val="-2"/>
        </w:rPr>
        <w:t>EDEMSA, Díaz Pedro Román</w:t>
      </w:r>
      <w:r>
        <w:rPr>
          <w:spacing w:val="-2"/>
        </w:rPr>
        <w:t>, etc. “</w:t>
      </w:r>
      <w:r>
        <w:rPr>
          <w:b/>
          <w:spacing w:val="-2"/>
        </w:rPr>
        <w:t>Arias</w:t>
      </w:r>
      <w:r>
        <w:rPr>
          <w:spacing w:val="-2"/>
        </w:rPr>
        <w:t>” (2007) el pronto despacho es una facultad y no una carga.</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XI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LA IMPUGNACION DE LA DECISIÓN EN SEDE ADMINISTRATIVA.</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rPr>
          <w:spacing w:val="-3"/>
        </w:rPr>
        <w:t>El control administrativo de los propios actos: de oficio y ejercido por los particulares</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rPr>
          <w:spacing w:val="-3"/>
        </w:rPr>
        <w:t>Medios de protección jurídica: Denuncias. Reclamos. Recursos. Denuncia de Ilegitimidad: regulación normativa y jurisprudencial. Requisitos. Habilitación de la instancia judicial. Fallos: SCJM Alvarez c/Municipalidad de San Rafael (1990), y SCJN “</w:t>
      </w:r>
      <w:proofErr w:type="spellStart"/>
      <w:r>
        <w:rPr>
          <w:spacing w:val="-3"/>
        </w:rPr>
        <w:t>Gorordo</w:t>
      </w:r>
      <w:proofErr w:type="spellEnd"/>
      <w:r>
        <w:rPr>
          <w:spacing w:val="-3"/>
        </w:rPr>
        <w:t>”</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rPr>
          <w:spacing w:val="-3"/>
        </w:rPr>
        <w:t xml:space="preserve">Los recursos en particular. Concepto. Naturaleza Jurídica. Requisitos formales y sustanciales. Efectos de la interposición. </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rPr>
          <w:spacing w:val="-3"/>
        </w:rPr>
        <w:t>Suspensión o interrupción de la ejecución del acto: concepto. Clases. Alcance y contenido. Suspensión por decisión administrativa y judicial (Ley  3909, Ley 3918) El régimen nacional.</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rPr>
          <w:spacing w:val="-3"/>
        </w:rPr>
        <w:t>Los recursos administrativos en el orden nacional: rectificación, aclaratoria, reconsideración, jerárquico, alzada, revisión queja. La reclamación administrativa previa.</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rPr>
          <w:spacing w:val="-3"/>
        </w:rPr>
        <w:t xml:space="preserve">Los recursos administrativos en la Ley N° 3.909: aclaratoria, revocatoria, jerárquico, alzada. </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t>Impugnación de reglamentos: medios directos e indirectos administrativos y judiciales en el orden nacional y provincial.</w:t>
      </w:r>
    </w:p>
    <w:p w:rsidR="003B15D3" w:rsidRDefault="003B15D3" w:rsidP="003B15D3">
      <w:pPr>
        <w:numPr>
          <w:ilvl w:val="0"/>
          <w:numId w:val="4"/>
        </w:numPr>
        <w:pBdr>
          <w:top w:val="single" w:sz="4" w:space="1" w:color="auto"/>
          <w:left w:val="single" w:sz="4" w:space="1" w:color="auto"/>
          <w:bottom w:val="single" w:sz="4" w:space="1" w:color="auto"/>
          <w:right w:val="single" w:sz="4" w:space="1" w:color="auto"/>
        </w:pBdr>
        <w:tabs>
          <w:tab w:val="left" w:pos="-1440"/>
          <w:tab w:val="left" w:pos="-720"/>
        </w:tabs>
        <w:suppressAutoHyphens/>
        <w:snapToGrid w:val="0"/>
        <w:ind w:left="0" w:firstLine="0"/>
        <w:jc w:val="both"/>
        <w:rPr>
          <w:spacing w:val="-3"/>
        </w:rPr>
      </w:pPr>
      <w:r>
        <w:t>Recursos en la Ley Orgánica de municipalidades N°1079 (arts. 105 inc. 17, 142/150); en la Ley de Aguas y ley 322 (arts. 3, 4, y 5), en el Estatuto del Docente y Decreto N° 313/85, disciplina: arts. 97/110</w:t>
      </w:r>
    </w:p>
    <w:p w:rsidR="003B15D3" w:rsidRPr="003B15D3" w:rsidRDefault="003B15D3" w:rsidP="003B15D3">
      <w:pPr>
        <w:numPr>
          <w:ilvl w:val="0"/>
          <w:numId w:val="2"/>
        </w:numPr>
        <w:pBdr>
          <w:top w:val="single" w:sz="4" w:space="1" w:color="auto"/>
          <w:left w:val="single" w:sz="4" w:space="1" w:color="auto"/>
          <w:bottom w:val="single" w:sz="4" w:space="1" w:color="auto"/>
          <w:right w:val="single" w:sz="4" w:space="1" w:color="auto"/>
        </w:pBdr>
        <w:snapToGrid w:val="0"/>
        <w:jc w:val="both"/>
        <w:rPr>
          <w:lang w:val="es-AR"/>
        </w:rPr>
      </w:pPr>
      <w:r>
        <w:t xml:space="preserve">Recursos reclamaciones y denuncias en la Ley N°19.549 y su Decreto Reglamentario. </w:t>
      </w:r>
    </w:p>
    <w:p w:rsidR="003B15D3" w:rsidRPr="003B15D3" w:rsidRDefault="003B15D3" w:rsidP="003B15D3">
      <w:pPr>
        <w:pBdr>
          <w:top w:val="single" w:sz="4" w:space="1" w:color="auto"/>
          <w:left w:val="single" w:sz="4" w:space="1" w:color="auto"/>
          <w:bottom w:val="single" w:sz="4" w:space="1" w:color="auto"/>
          <w:right w:val="single" w:sz="4" w:space="1" w:color="auto"/>
        </w:pBdr>
        <w:snapToGrid w:val="0"/>
        <w:jc w:val="both"/>
        <w:rPr>
          <w:lang w:val="es-AR"/>
        </w:rPr>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Además y obligatoriamente Leyes N° 3.909 y 9.003 de Mza. y Ley Nacional N°19.549 y Dto. Reglamentario.</w:t>
      </w:r>
    </w:p>
    <w:p w:rsidR="003B15D3" w:rsidRDefault="003B15D3" w:rsidP="003B15D3">
      <w:pPr>
        <w:pBdr>
          <w:top w:val="single" w:sz="4" w:space="1" w:color="auto"/>
          <w:left w:val="single" w:sz="4" w:space="1" w:color="auto"/>
          <w:bottom w:val="single" w:sz="4" w:space="1" w:color="auto"/>
          <w:right w:val="single" w:sz="4" w:space="1" w:color="auto"/>
        </w:pBdr>
        <w:jc w:val="both"/>
        <w:rPr>
          <w:lang w:eastAsia="es-AR"/>
        </w:rPr>
      </w:pPr>
      <w:r>
        <w:rPr>
          <w:b/>
          <w:lang w:eastAsia="es-AR"/>
        </w:rPr>
        <w:t xml:space="preserve">Fallos:  </w:t>
      </w:r>
      <w:r>
        <w:rPr>
          <w:rStyle w:val="masdatos"/>
        </w:rPr>
        <w:t xml:space="preserve">60349 - </w:t>
      </w:r>
      <w:r>
        <w:rPr>
          <w:rStyle w:val="masdatos"/>
          <w:b/>
        </w:rPr>
        <w:t>TELEFONICA DE ARGENTINA S.A. MUNICIPALIDAD DE LA CIUDAD DE MENDOZA ACCION PROCESAL</w:t>
      </w:r>
      <w:r>
        <w:rPr>
          <w:rStyle w:val="masdatos"/>
        </w:rPr>
        <w:t xml:space="preserve"> 18/09/1998: LS283-</w:t>
      </w:r>
      <w:r>
        <w:rPr>
          <w:lang w:eastAsia="es-AR"/>
        </w:rPr>
        <w:t xml:space="preserve">SCJM </w:t>
      </w:r>
      <w:proofErr w:type="spellStart"/>
      <w:r>
        <w:rPr>
          <w:b/>
          <w:lang w:eastAsia="es-AR"/>
        </w:rPr>
        <w:t>Mattei</w:t>
      </w:r>
      <w:proofErr w:type="spellEnd"/>
      <w:r>
        <w:rPr>
          <w:lang w:eastAsia="es-AR"/>
        </w:rPr>
        <w:t xml:space="preserve"> (2006)</w:t>
      </w:r>
      <w:r>
        <w:rPr>
          <w:b/>
          <w:lang w:eastAsia="es-AR"/>
        </w:rPr>
        <w:t xml:space="preserve"> Recurso c/Acordada peritos Cuerpo Médico Forense</w:t>
      </w:r>
      <w:r>
        <w:rPr>
          <w:lang w:eastAsia="es-AR"/>
        </w:rPr>
        <w:t xml:space="preserve">;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lang w:eastAsia="es-AR"/>
        </w:rPr>
        <w:t xml:space="preserve">Punto 2: Denuncia de ilegitimidad: Fallos </w:t>
      </w:r>
      <w:r>
        <w:rPr>
          <w:spacing w:val="-3"/>
        </w:rPr>
        <w:t>“</w:t>
      </w:r>
      <w:proofErr w:type="spellStart"/>
      <w:r>
        <w:rPr>
          <w:b/>
          <w:spacing w:val="-3"/>
        </w:rPr>
        <w:t>Ciancio</w:t>
      </w:r>
      <w:proofErr w:type="spellEnd"/>
      <w:r>
        <w:rPr>
          <w:b/>
          <w:spacing w:val="-3"/>
        </w:rPr>
        <w:t xml:space="preserve"> de Rodriguez c/OSEP p/APA</w:t>
      </w:r>
      <w:r>
        <w:rPr>
          <w:spacing w:val="-3"/>
        </w:rPr>
        <w:t>”, Sala I, (2017), “</w:t>
      </w:r>
      <w:r>
        <w:rPr>
          <w:b/>
          <w:spacing w:val="-3"/>
        </w:rPr>
        <w:t>Cáceres, Sandra c/Gobierno p/APA</w:t>
      </w:r>
      <w:r>
        <w:rPr>
          <w:spacing w:val="-3"/>
        </w:rPr>
        <w:t>”, Sala I, (2017). Fallo CSJN “</w:t>
      </w:r>
      <w:proofErr w:type="spellStart"/>
      <w:r>
        <w:rPr>
          <w:b/>
          <w:spacing w:val="-3"/>
        </w:rPr>
        <w:t>Gorordo</w:t>
      </w:r>
      <w:proofErr w:type="spellEnd"/>
      <w:r>
        <w:rPr>
          <w:b/>
          <w:spacing w:val="-3"/>
        </w:rPr>
        <w:t xml:space="preserve">, </w:t>
      </w:r>
      <w:proofErr w:type="spellStart"/>
      <w:r>
        <w:rPr>
          <w:b/>
          <w:spacing w:val="-3"/>
        </w:rPr>
        <w:t>Allaria</w:t>
      </w:r>
      <w:proofErr w:type="spellEnd"/>
      <w:r>
        <w:rPr>
          <w:b/>
          <w:spacing w:val="-3"/>
        </w:rPr>
        <w:t xml:space="preserve"> c/Estado Nacional</w:t>
      </w:r>
      <w:r>
        <w:rPr>
          <w:spacing w:val="-3"/>
        </w:rPr>
        <w:t>”, 4/02/99, SAIJ</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bCs/>
          <w:bdr w:val="none" w:sz="0" w:space="0" w:color="auto" w:frame="1"/>
          <w:shd w:val="clear" w:color="auto" w:fill="FFFFFF"/>
          <w:lang w:eastAsia="es-AR"/>
        </w:rPr>
      </w:pPr>
      <w:r>
        <w:rPr>
          <w:lang w:eastAsia="es-AR"/>
        </w:rPr>
        <w:t xml:space="preserve">Punto 4: </w:t>
      </w:r>
      <w:r>
        <w:rPr>
          <w:bCs/>
          <w:lang w:eastAsia="es-AR"/>
        </w:rPr>
        <w:t>S.C.J.</w:t>
      </w:r>
      <w:r>
        <w:rPr>
          <w:b/>
          <w:bCs/>
          <w:color w:val="0083BF"/>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Asset</w:t>
      </w:r>
      <w:proofErr w:type="spellEnd"/>
      <w:r>
        <w:rPr>
          <w:b/>
          <w:bCs/>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Recovery</w:t>
      </w:r>
      <w:proofErr w:type="spellEnd"/>
      <w:r>
        <w:rPr>
          <w:b/>
          <w:bCs/>
          <w:bdr w:val="none" w:sz="0" w:space="0" w:color="auto" w:frame="1"/>
          <w:shd w:val="clear" w:color="auto" w:fill="FFFFFF"/>
          <w:lang w:eastAsia="es-AR"/>
        </w:rPr>
        <w:t xml:space="preserve"> Trust S.A. c. Gobierno Provincia de Mendoza</w:t>
      </w:r>
      <w:r>
        <w:rPr>
          <w:bCs/>
          <w:bdr w:val="none" w:sz="0" w:space="0" w:color="auto" w:frame="1"/>
          <w:shd w:val="clear" w:color="auto" w:fill="FFFFFF"/>
          <w:lang w:eastAsia="es-AR"/>
        </w:rPr>
        <w:t>, La Ley Online,  AR/JUR/5153/2006.</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pP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XII</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PROCESO ADMINISTRATIVO</w:t>
      </w:r>
      <w:r>
        <w:rPr>
          <w:spacing w:val="-3"/>
        </w:rPr>
        <w:t>.</w:t>
      </w:r>
    </w:p>
    <w:p w:rsidR="003B15D3" w:rsidRDefault="003B15D3" w:rsidP="003B15D3">
      <w:pPr>
        <w:pBdr>
          <w:top w:val="single" w:sz="4" w:space="1" w:color="auto"/>
          <w:left w:val="single" w:sz="4" w:space="1" w:color="auto"/>
          <w:bottom w:val="single" w:sz="4" w:space="1" w:color="auto"/>
          <w:right w:val="single" w:sz="4" w:space="1" w:color="auto"/>
        </w:pBdr>
        <w:jc w:val="both"/>
        <w:rPr>
          <w:spacing w:val="-3"/>
        </w:rPr>
      </w:pPr>
      <w:r>
        <w:rPr>
          <w:b/>
          <w:spacing w:val="-3"/>
        </w:rPr>
        <w:t>1.</w:t>
      </w:r>
      <w:r>
        <w:rPr>
          <w:spacing w:val="-3"/>
        </w:rPr>
        <w:t xml:space="preserve"> </w:t>
      </w:r>
      <w:r>
        <w:t>Proceso administrativo; procedimiento y proceso. La cuestión terminológica. Concepto de proceso administrativo. Razones de la existencia de normas especiales. Órgano jurisdiccional competente: sistemas. Los tribunales especializados</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Materia procesal administrativa incluida (Arts. 2, 3, 6 y 10 Ley N° 3.918). Acto administrativo individual. Acto general. Hechos. Simples actos de la administración. Contratos administrativos. Materia impositiva y jubilatoria. Materia excluida (Arts. 4, 7, 8, 9 y 11 Ley 3918).</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Las previsiones del Código Procesal Administrativo de Mendoza, ley 3918: El tribunal y las partes. Plazos, caducidad y habilitación de instancia. Pretensiones (acciones, clases, unificación). Demanda (concepto, requisitos, efectos). Admisión formal (concepto, inadmisibilidad, trámite). La suspensión de la ejecución del acto administrativo (concepto, medida cautelar, requisitos).</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Traslado de la demanda y excepciones  (representación, reconvención, rebeldía, excepciones). Sentencia (concepto y efectos). Otras formas de terminación del proceso. Recursos contra la sentencia. Ejecución de la Sentencia en Mendoza y en la Nación. Ley de Administración Financiera. Suspensión.</w:t>
      </w:r>
    </w:p>
    <w:p w:rsidR="003B15D3" w:rsidRDefault="003B15D3" w:rsidP="003B15D3">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b/>
          <w:sz w:val="22"/>
          <w:szCs w:val="22"/>
        </w:rPr>
        <w:t>5.</w:t>
      </w:r>
      <w:r>
        <w:rPr>
          <w:rFonts w:ascii="Arial" w:hAnsi="Arial"/>
          <w:sz w:val="22"/>
          <w:szCs w:val="22"/>
        </w:rPr>
        <w:t xml:space="preserve"> Acción de </w:t>
      </w:r>
      <w:proofErr w:type="spellStart"/>
      <w:r>
        <w:rPr>
          <w:rFonts w:ascii="Arial" w:hAnsi="Arial"/>
          <w:sz w:val="22"/>
          <w:szCs w:val="22"/>
        </w:rPr>
        <w:t>lesividad</w:t>
      </w:r>
      <w:proofErr w:type="spellEnd"/>
      <w:r>
        <w:rPr>
          <w:rFonts w:ascii="Arial" w:hAnsi="Arial"/>
          <w:sz w:val="22"/>
          <w:szCs w:val="22"/>
        </w:rPr>
        <w:t xml:space="preserve"> (concepto, distintos supuestos, requisitos procesales).- </w:t>
      </w: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b/>
          <w:lang w:eastAsia="es-AR"/>
        </w:rPr>
      </w:pPr>
    </w:p>
    <w:p w:rsidR="003B15D3" w:rsidRDefault="003B15D3" w:rsidP="003B15D3">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p>
    <w:p w:rsidR="003B15D3" w:rsidRDefault="003B15D3" w:rsidP="003B15D3">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sz w:val="22"/>
          <w:szCs w:val="22"/>
        </w:rPr>
        <w:t xml:space="preserve">Obligatoriamente Ley N° 3.918 de Proceso Administrativo de Mendoza. Código Procesal Administrativo de la Provincia de Mendoza Comentado; Sarmiento García, Jorge y Bustelo, Ernesto, </w:t>
      </w:r>
      <w:proofErr w:type="spellStart"/>
      <w:r>
        <w:rPr>
          <w:rFonts w:ascii="Arial" w:hAnsi="Arial"/>
          <w:sz w:val="22"/>
          <w:szCs w:val="22"/>
        </w:rPr>
        <w:t>Abeledo</w:t>
      </w:r>
      <w:proofErr w:type="spellEnd"/>
      <w:r>
        <w:rPr>
          <w:rFonts w:ascii="Arial" w:hAnsi="Arial"/>
          <w:sz w:val="22"/>
          <w:szCs w:val="22"/>
        </w:rPr>
        <w:t xml:space="preserve"> </w:t>
      </w:r>
      <w:proofErr w:type="spellStart"/>
      <w:r>
        <w:rPr>
          <w:rFonts w:ascii="Arial" w:hAnsi="Arial"/>
          <w:sz w:val="22"/>
          <w:szCs w:val="22"/>
        </w:rPr>
        <w:t>Perrot</w:t>
      </w:r>
      <w:proofErr w:type="spellEnd"/>
      <w:r>
        <w:rPr>
          <w:rFonts w:ascii="Arial" w:hAnsi="Arial"/>
          <w:sz w:val="22"/>
          <w:szCs w:val="22"/>
        </w:rPr>
        <w:t>.</w:t>
      </w:r>
    </w:p>
    <w:p w:rsidR="003B15D3" w:rsidRDefault="003B15D3" w:rsidP="003B15D3">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rPr>
        <w:t>Fallos</w:t>
      </w:r>
      <w:r>
        <w:t xml:space="preserve">: S.C.J.MZ. </w:t>
      </w:r>
      <w:r>
        <w:rPr>
          <w:b/>
        </w:rPr>
        <w:t xml:space="preserve">Art. </w:t>
      </w:r>
      <w:proofErr w:type="spellStart"/>
      <w:r>
        <w:rPr>
          <w:b/>
        </w:rPr>
        <w:t>Asset</w:t>
      </w:r>
      <w:proofErr w:type="spellEnd"/>
      <w:r>
        <w:rPr>
          <w:b/>
        </w:rPr>
        <w:t xml:space="preserve"> </w:t>
      </w:r>
      <w:proofErr w:type="spellStart"/>
      <w:r>
        <w:rPr>
          <w:b/>
        </w:rPr>
        <w:t>Recovery</w:t>
      </w:r>
      <w:proofErr w:type="spellEnd"/>
      <w:r>
        <w:rPr>
          <w:b/>
        </w:rPr>
        <w:t xml:space="preserve"> Trust Agrupación c. Fondos Residuales de los Bancos de  Mendoza y Previsión</w:t>
      </w:r>
      <w:r>
        <w:t xml:space="preserve">, Suspensión de la Ejecución., 28 de junio de 1998., L. Mendoza Nº 55, Revista Cuatrimestral abril del año 2000,  pág. 185 LA 153-83; </w:t>
      </w:r>
      <w:proofErr w:type="spellStart"/>
      <w:r>
        <w:rPr>
          <w:b/>
        </w:rPr>
        <w:t>Danitz</w:t>
      </w:r>
      <w:proofErr w:type="spellEnd"/>
      <w:r>
        <w:rPr>
          <w:b/>
        </w:rPr>
        <w:t>, Verónica c/Prov. de Mendoza p/APA</w:t>
      </w:r>
      <w:r>
        <w:t>, 3/11/2016.</w:t>
      </w:r>
    </w:p>
    <w:p w:rsidR="003B15D3" w:rsidRPr="003B15D3" w:rsidRDefault="003B15D3" w:rsidP="003B15D3">
      <w:pPr>
        <w:jc w:val="both"/>
      </w:pPr>
    </w:p>
    <w:p w:rsidR="004003DA" w:rsidRDefault="004003DA" w:rsidP="003B15D3">
      <w:pPr>
        <w:spacing w:before="120"/>
        <w:jc w:val="both"/>
      </w:pPr>
    </w:p>
    <w:p w:rsidR="00D536D2" w:rsidRDefault="00D536D2" w:rsidP="003B15D3">
      <w:pPr>
        <w:spacing w:before="120"/>
        <w:jc w:val="both"/>
      </w:pPr>
    </w:p>
    <w:p w:rsidR="00D536D2" w:rsidRPr="00430589" w:rsidRDefault="00D536D2" w:rsidP="003B15D3">
      <w:pPr>
        <w:spacing w:before="120"/>
        <w:jc w:val="both"/>
      </w:pPr>
    </w:p>
    <w:p w:rsidR="00AE5A1F" w:rsidRPr="00D536D2" w:rsidRDefault="00AE5A1F" w:rsidP="00D536D2">
      <w:pPr>
        <w:pBdr>
          <w:top w:val="single" w:sz="4" w:space="1" w:color="auto"/>
          <w:left w:val="single" w:sz="4" w:space="1" w:color="auto"/>
          <w:bottom w:val="single" w:sz="4" w:space="1" w:color="auto"/>
          <w:right w:val="single" w:sz="4" w:space="1" w:color="auto"/>
        </w:pBdr>
        <w:spacing w:before="120"/>
        <w:jc w:val="center"/>
        <w:rPr>
          <w:b/>
        </w:rPr>
      </w:pPr>
      <w:r w:rsidRPr="00D536D2">
        <w:rPr>
          <w:b/>
          <w:u w:val="single"/>
        </w:rPr>
        <w:t>PROGRAMA DE EXAMEN</w:t>
      </w:r>
      <w:r w:rsidR="00430589" w:rsidRPr="00D536D2">
        <w:rPr>
          <w:b/>
          <w:u w:val="single"/>
        </w:rPr>
        <w:t xml:space="preserve"> FINAL</w:t>
      </w:r>
      <w:r w:rsidR="00EA7EF0" w:rsidRPr="00D536D2">
        <w:rPr>
          <w:b/>
          <w:u w:val="single"/>
        </w:rPr>
        <w:t xml:space="preserve"> PARA ALUMNOS REGULAES</w:t>
      </w:r>
      <w:r w:rsidR="00130ACC" w:rsidRPr="00D536D2">
        <w:rPr>
          <w:b/>
        </w:rPr>
        <w:t>:</w:t>
      </w:r>
    </w:p>
    <w:p w:rsidR="004003DA" w:rsidRDefault="004003DA" w:rsidP="007C0A8F">
      <w:pPr>
        <w:pBdr>
          <w:top w:val="single" w:sz="4" w:space="1" w:color="auto"/>
          <w:left w:val="single" w:sz="4" w:space="1" w:color="auto"/>
          <w:bottom w:val="single" w:sz="4" w:space="1" w:color="auto"/>
          <w:right w:val="single" w:sz="4" w:space="1" w:color="auto"/>
        </w:pBdr>
        <w:jc w:val="both"/>
      </w:pPr>
    </w:p>
    <w:p w:rsidR="003B15D3" w:rsidRDefault="003B15D3" w:rsidP="007C0A8F">
      <w:pPr>
        <w:pBdr>
          <w:top w:val="single" w:sz="4" w:space="1" w:color="auto"/>
          <w:left w:val="single" w:sz="4" w:space="1" w:color="auto"/>
          <w:bottom w:val="single" w:sz="4" w:space="1" w:color="auto"/>
          <w:right w:val="single" w:sz="4" w:space="1" w:color="auto"/>
        </w:pBdr>
        <w:tabs>
          <w:tab w:val="center" w:pos="4649"/>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center" w:pos="4649"/>
        </w:tabs>
        <w:suppressAutoHyphens/>
        <w:jc w:val="center"/>
        <w:rPr>
          <w:spacing w:val="-3"/>
        </w:rPr>
      </w:pPr>
      <w:r>
        <w:rPr>
          <w:b/>
          <w:spacing w:val="-3"/>
          <w:u w:val="single"/>
        </w:rPr>
        <w:t>PRIMERA  PARTE</w:t>
      </w:r>
      <w:r>
        <w:rPr>
          <w:b/>
          <w:spacing w:val="-3"/>
        </w:rPr>
        <w:t xml:space="preserve">: </w:t>
      </w:r>
      <w:r>
        <w:rPr>
          <w:b/>
          <w:spacing w:val="-3"/>
          <w:u w:val="single"/>
        </w:rPr>
        <w:t>INTRODUCCION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ESTADO Y DERECHO:</w:t>
      </w:r>
    </w:p>
    <w:p w:rsidR="003B15D3" w:rsidRDefault="003B15D3" w:rsidP="007C0A8F">
      <w:pPr>
        <w:pBdr>
          <w:top w:val="single" w:sz="4" w:space="1" w:color="auto"/>
          <w:left w:val="single" w:sz="4" w:space="1" w:color="auto"/>
          <w:bottom w:val="single" w:sz="4" w:space="1" w:color="auto"/>
          <w:right w:val="single" w:sz="4" w:space="1" w:color="auto"/>
        </w:pBdr>
        <w:jc w:val="both"/>
        <w:rPr>
          <w:bCs/>
          <w:spacing w:val="-2"/>
        </w:rPr>
      </w:pPr>
      <w:r>
        <w:rPr>
          <w:b/>
          <w:bCs/>
          <w:spacing w:val="-2"/>
        </w:rPr>
        <w:t>1.</w:t>
      </w:r>
      <w:r>
        <w:rPr>
          <w:bCs/>
          <w:spacing w:val="-2"/>
        </w:rPr>
        <w:t xml:space="preserve"> Noción de Estado. Teorías. La existencia del Estado. Los elementos causales: Causa eficiente. Causa final. Causa material. Causa formal: los propios del orden político.</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(Temas objeto de reducción).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(Temas objeto de reducción). Poder, funciones y órganos: precisión conceptual. Poder. Órganos.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Funciones: Función gubernativa. Actos institucionales y actos de gobierno. Teorías de la </w:t>
      </w:r>
      <w:proofErr w:type="spellStart"/>
      <w:r>
        <w:rPr>
          <w:spacing w:val="-3"/>
        </w:rPr>
        <w:t>judiciabilidad</w:t>
      </w:r>
      <w:proofErr w:type="spellEnd"/>
      <w:r>
        <w:rPr>
          <w:spacing w:val="-3"/>
        </w:rPr>
        <w:t xml:space="preserve"> y no </w:t>
      </w:r>
      <w:proofErr w:type="spellStart"/>
      <w:r>
        <w:rPr>
          <w:spacing w:val="-3"/>
        </w:rPr>
        <w:t>judiciabilidad</w:t>
      </w:r>
      <w:proofErr w:type="spellEnd"/>
      <w:r>
        <w:rPr>
          <w:spacing w:val="-3"/>
        </w:rPr>
        <w:t xml:space="preserve"> de los actos políticos. Función legislativa. La materia legislativa. Función jurisdiccional. Perspectiva material y orgánica. Medios y fines de la jurisdicción.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lang w:val="es-AR"/>
        </w:rPr>
      </w:pPr>
      <w:r>
        <w:rPr>
          <w:b/>
          <w:spacing w:val="-3"/>
        </w:rPr>
        <w:t>5.</w:t>
      </w:r>
      <w:r>
        <w:rPr>
          <w:spacing w:val="-3"/>
        </w:rPr>
        <w:t xml:space="preserve"> Función administrativa. Diferentes concepciones. Teorías. Función administrativa de los órganos ejecutivo, legislativo, judicial, </w:t>
      </w:r>
      <w:proofErr w:type="spellStart"/>
      <w:r>
        <w:rPr>
          <w:spacing w:val="-3"/>
        </w:rPr>
        <w:t>extrapoderes</w:t>
      </w:r>
      <w:proofErr w:type="spellEnd"/>
      <w:r>
        <w:rPr>
          <w:spacing w:val="-3"/>
        </w:rPr>
        <w:t xml:space="preserve"> y de personas no estatales. El problema de la función administrativa jurisdiccional. Art. 99 Decreto Reglamentario de LNPA Nº 1759/72: </w:t>
      </w:r>
      <w:r>
        <w:t>Actos de naturaleza jurisdiccional. Fallos CSJN “</w:t>
      </w:r>
      <w:proofErr w:type="spellStart"/>
      <w:r>
        <w:t>Cullén</w:t>
      </w:r>
      <w:proofErr w:type="spellEnd"/>
      <w:r>
        <w:t>” y “Angel Estrada”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6.</w:t>
      </w:r>
      <w:r>
        <w:rPr>
          <w:spacing w:val="-3"/>
        </w:rPr>
        <w:t xml:space="preserve"> (Temas objeto de reducción). </w:t>
      </w:r>
    </w:p>
    <w:p w:rsidR="003B15D3" w:rsidRDefault="003B15D3" w:rsidP="007C0A8F">
      <w:pPr>
        <w:pBdr>
          <w:top w:val="single" w:sz="4" w:space="1" w:color="auto"/>
          <w:left w:val="single" w:sz="4" w:space="1" w:color="auto"/>
          <w:bottom w:val="single" w:sz="4" w:space="1" w:color="auto"/>
          <w:right w:val="single" w:sz="4" w:space="1" w:color="auto"/>
        </w:pBdr>
        <w:jc w:val="both"/>
        <w:rPr>
          <w:lang w:val="es-AR"/>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pPr>
      <w:r>
        <w:rPr>
          <w:b/>
          <w:spacing w:val="-2"/>
          <w:u w:val="single"/>
        </w:rPr>
        <w:t>Bibliografía</w:t>
      </w:r>
      <w:r>
        <w:rPr>
          <w:b/>
          <w:spacing w:val="-2"/>
        </w:rPr>
        <w:t>:</w:t>
      </w:r>
      <w:r>
        <w:rPr>
          <w:spacing w:val="-2"/>
        </w:rPr>
        <w:t xml:space="preserve"> </w:t>
      </w:r>
      <w:r>
        <w:rPr>
          <w:spacing w:val="-2"/>
          <w:u w:val="single"/>
        </w:rPr>
        <w:t>Puntos 1 a 6</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xml:space="preserve">, Bs. As., 1996, Cap. I.- </w:t>
      </w:r>
      <w:r>
        <w:rPr>
          <w:bCs/>
          <w:u w:val="single"/>
        </w:rPr>
        <w:t>Actos de naturaleza jurisdiccional</w:t>
      </w:r>
      <w:r>
        <w:rPr>
          <w:bCs/>
        </w:rPr>
        <w:t xml:space="preserve">: </w:t>
      </w:r>
      <w:r>
        <w:t>Fallo CSJN -</w:t>
      </w:r>
      <w:r>
        <w:rPr>
          <w:color w:val="FF0000"/>
        </w:rPr>
        <w:t xml:space="preserve"> </w:t>
      </w:r>
      <w:r>
        <w:rPr>
          <w:b/>
          <w:lang w:eastAsia="es-AR"/>
        </w:rPr>
        <w:t>Ángel Estrada y Cía. S.A. c. Secretaría de Energía y Puertos.</w:t>
      </w:r>
      <w:r>
        <w:rPr>
          <w:lang w:eastAsia="es-AR"/>
        </w:rPr>
        <w:t xml:space="preserve"> 05/04/2005 LA LEY 2005-D, 439; </w:t>
      </w:r>
      <w:r>
        <w:rPr>
          <w:bCs/>
        </w:rPr>
        <w:t>Fallos CSJN</w:t>
      </w:r>
      <w:r>
        <w:t xml:space="preserve"> </w:t>
      </w:r>
      <w:proofErr w:type="spellStart"/>
      <w:r>
        <w:rPr>
          <w:rStyle w:val="documensubttitle1"/>
        </w:rPr>
        <w:t>Cullen</w:t>
      </w:r>
      <w:proofErr w:type="spellEnd"/>
      <w:r>
        <w:rPr>
          <w:rStyle w:val="documensubttitle1"/>
        </w:rPr>
        <w:t>, Joaquín M. c. Llerena, Baldomero</w:t>
      </w:r>
      <w:r>
        <w:rPr>
          <w:rStyle w:val="documensubttitle1"/>
          <w:b w:val="0"/>
        </w:rPr>
        <w:t xml:space="preserve"> </w:t>
      </w:r>
      <w:r>
        <w:t>07</w:t>
      </w:r>
      <w:r>
        <w:rPr>
          <w:b/>
        </w:rPr>
        <w:t>/</w:t>
      </w:r>
      <w:r>
        <w:t>09/1893,</w:t>
      </w:r>
      <w:r>
        <w:rPr>
          <w:rStyle w:val="boxtitlecons"/>
        </w:rPr>
        <w:t> </w:t>
      </w:r>
      <w:r>
        <w:rPr>
          <w:rStyle w:val="headtext"/>
        </w:rPr>
        <w:t>Colección de Análisis Jurisprudencial Derecho Constitucional, editorial LA LEY 2005 y Fallo Ángel Estrada</w:t>
      </w:r>
      <w:r>
        <w:t>.</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BOLILLA II</w:t>
      </w:r>
      <w:r>
        <w:rPr>
          <w:b/>
          <w:bCs/>
          <w:spacing w:val="-3"/>
        </w:rPr>
        <w:t>:</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ADMINISTRACION PUBLICA Y DERECHO:</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Administración Pública y Derecho. Concepto de Administración Pública. Distintas concepciones. (Temas objeto de reducción).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Derecho Público y Derecho privado. Criterios de distinción. (Temas objeto de reducción).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Potestad sancionatoria. Sanción administrativa (concepto, naturaleza, elementos, concurrencia y clasificación).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lang w:val="es-ES"/>
        </w:rPr>
      </w:pPr>
      <w:r>
        <w:rPr>
          <w:b/>
          <w:spacing w:val="-3"/>
        </w:rPr>
        <w:t>4.</w:t>
      </w:r>
      <w:r>
        <w:rPr>
          <w:spacing w:val="-3"/>
        </w:rPr>
        <w:t xml:space="preserve"> La Administración frente a la ley y el particular frente a la Administración: Situaciones jurídicas subjetivas del particular frente a la Administración: derecho subjetivo, interés legítimo e interés simple. </w:t>
      </w:r>
      <w:r>
        <w:t xml:space="preserve">Intereses difusos o de incidencia colectiva. Intereses individuales homogéneos. Derechos del consumidor. Acciones Colectivas. Código Civil art. 14. Constitución Nacional: Acciones Colectivas arts. 42 y 43. Ley de Defensa del Consumidor Nº 22.240, 26.361, Arts. 52, 53, 54 y 55.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Contenido actual del derecho administrativo. Los principios fundamentales del Derecho Administrativo contemporáneo: El principio de legalidad, el intervencionismo estatal y el principio de suplencia. (Temas objeto de reducción).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spacing w:val="-2"/>
          <w:u w:val="single"/>
        </w:rPr>
        <w:t>Bibliografía</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Bs. As., 1996, Cap. II.-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b/>
          <w:spacing w:val="-2"/>
        </w:rPr>
        <w:t>Fallos:</w:t>
      </w:r>
      <w:r>
        <w:rPr>
          <w:spacing w:val="-2"/>
        </w:rPr>
        <w:t xml:space="preserve"> CSJN “</w:t>
      </w:r>
      <w:proofErr w:type="spellStart"/>
      <w:r>
        <w:rPr>
          <w:b/>
          <w:spacing w:val="-2"/>
        </w:rPr>
        <w:t>Lociser</w:t>
      </w:r>
      <w:proofErr w:type="spellEnd"/>
      <w:r>
        <w:rPr>
          <w:b/>
          <w:spacing w:val="-2"/>
        </w:rPr>
        <w:t xml:space="preserve">, Jorge A. y </w:t>
      </w:r>
      <w:proofErr w:type="spellStart"/>
      <w:r>
        <w:rPr>
          <w:b/>
          <w:spacing w:val="-2"/>
        </w:rPr>
        <w:t>Ots</w:t>
      </w:r>
      <w:proofErr w:type="spellEnd"/>
      <w:r>
        <w:rPr>
          <w:b/>
          <w:spacing w:val="-2"/>
        </w:rPr>
        <w:t xml:space="preserve"> c/Banco Central”</w:t>
      </w:r>
      <w:r>
        <w:rPr>
          <w:spacing w:val="-2"/>
        </w:rPr>
        <w:t xml:space="preserve"> -26/06/2012 – SAIJ; CSJN </w:t>
      </w:r>
      <w:r>
        <w:rPr>
          <w:b/>
          <w:spacing w:val="-2"/>
        </w:rPr>
        <w:t>“</w:t>
      </w:r>
      <w:proofErr w:type="spellStart"/>
      <w:r>
        <w:rPr>
          <w:b/>
          <w:spacing w:val="-2"/>
        </w:rPr>
        <w:t>Bonder</w:t>
      </w:r>
      <w:proofErr w:type="spellEnd"/>
      <w:r>
        <w:rPr>
          <w:b/>
          <w:spacing w:val="-2"/>
        </w:rPr>
        <w:t xml:space="preserve">, </w:t>
      </w:r>
      <w:proofErr w:type="spellStart"/>
      <w:r>
        <w:rPr>
          <w:b/>
          <w:spacing w:val="-2"/>
        </w:rPr>
        <w:t>Aaron</w:t>
      </w:r>
      <w:proofErr w:type="spellEnd"/>
      <w:r>
        <w:rPr>
          <w:b/>
          <w:spacing w:val="-2"/>
        </w:rPr>
        <w:t xml:space="preserve"> c/Banco Central”</w:t>
      </w:r>
      <w:r>
        <w:rPr>
          <w:spacing w:val="-2"/>
        </w:rPr>
        <w:t xml:space="preserve"> – 19/11/2013 - SAIJ</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spacing w:val="-2"/>
          <w:u w:val="single"/>
        </w:rPr>
        <w:t>Situaciones jurídicas subjetivas</w:t>
      </w:r>
      <w:r>
        <w:rPr>
          <w:spacing w:val="-2"/>
        </w:rPr>
        <w:t xml:space="preserve">: </w:t>
      </w:r>
      <w:r>
        <w:rPr>
          <w:lang w:eastAsia="es-AR"/>
        </w:rPr>
        <w:t xml:space="preserve">C.S.J.N. 24/02/2009: </w:t>
      </w:r>
      <w:proofErr w:type="spellStart"/>
      <w:r>
        <w:rPr>
          <w:b/>
          <w:lang w:eastAsia="es-AR"/>
        </w:rPr>
        <w:t>Halabi</w:t>
      </w:r>
      <w:proofErr w:type="spellEnd"/>
      <w:r>
        <w:rPr>
          <w:b/>
          <w:lang w:eastAsia="es-AR"/>
        </w:rPr>
        <w:t>, Ernesto c. P.E.N.</w:t>
      </w:r>
      <w:r>
        <w:rPr>
          <w:lang w:eastAsia="es-AR"/>
        </w:rPr>
        <w:t xml:space="preserve"> Ley 25.873 DTO. 1563/04 LA LEY 02/03/2009.</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III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bCs/>
          <w:spacing w:val="-3"/>
          <w:u w:val="single"/>
        </w:rPr>
        <w:t>DERECHO ADMINISTRATIVO: PRINCIPIOS, FUENTES Y RELACIONES</w:t>
      </w:r>
      <w:r>
        <w:rPr>
          <w:spacing w:val="-3"/>
        </w:rPr>
        <w:t>.</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Derecho administrativo: Noción conceptual y caracteres. Principios jurídicos. Metodología.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Las fuentes del Derecho Administrativo: Constitución, tratados, leyes, decretos-leyes, reglamentos. (Temas objeto de reducción). Arts. 1, 2 y 3 Código Civil y Comercial de la Nación.</w:t>
      </w:r>
      <w:r>
        <w:rPr>
          <w:color w:val="FF0000"/>
          <w:spacing w:val="-3"/>
        </w:rPr>
        <w:t xml:space="preserve"> </w:t>
      </w:r>
      <w:r>
        <w:rPr>
          <w:spacing w:val="-3"/>
        </w:rPr>
        <w:t xml:space="preserve"> </w:t>
      </w:r>
    </w:p>
    <w:p w:rsidR="003B15D3" w:rsidRDefault="003B15D3" w:rsidP="007C0A8F">
      <w:pPr>
        <w:pBdr>
          <w:top w:val="single" w:sz="4" w:space="1" w:color="auto"/>
          <w:left w:val="single" w:sz="4" w:space="1" w:color="auto"/>
          <w:bottom w:val="single" w:sz="4" w:space="1" w:color="auto"/>
          <w:right w:val="single" w:sz="4" w:space="1" w:color="auto"/>
        </w:pBdr>
        <w:jc w:val="both"/>
        <w:rPr>
          <w:spacing w:val="-3"/>
        </w:rPr>
      </w:pPr>
      <w:r>
        <w:rPr>
          <w:b/>
          <w:spacing w:val="-3"/>
        </w:rPr>
        <w:t>3.</w:t>
      </w:r>
      <w:r>
        <w:rPr>
          <w:spacing w:val="-3"/>
        </w:rPr>
        <w:t xml:space="preserve"> Fuentes supranacionales: tratados. El rango normativo. Art. 75 inc. 22. </w:t>
      </w:r>
      <w:proofErr w:type="spellStart"/>
      <w:r>
        <w:rPr>
          <w:spacing w:val="-3"/>
        </w:rPr>
        <w:t>Ius</w:t>
      </w:r>
      <w:proofErr w:type="spellEnd"/>
      <w:r>
        <w:rPr>
          <w:spacing w:val="-3"/>
        </w:rPr>
        <w:t xml:space="preserve"> </w:t>
      </w:r>
      <w:proofErr w:type="spellStart"/>
      <w:r>
        <w:rPr>
          <w:spacing w:val="-3"/>
        </w:rPr>
        <w:t>cogens</w:t>
      </w:r>
      <w:proofErr w:type="spellEnd"/>
      <w:r>
        <w:rPr>
          <w:spacing w:val="-3"/>
        </w:rPr>
        <w:t xml:space="preserve">. Superioridad sobre el derecho interno. Principios jurídicos supranacionales: defensa en juicio, razonabilidad, debido proceso, etc. </w:t>
      </w:r>
      <w:proofErr w:type="spellStart"/>
      <w:r>
        <w:rPr>
          <w:spacing w:val="-3"/>
        </w:rPr>
        <w:t>Imperatividad</w:t>
      </w:r>
      <w:proofErr w:type="spellEnd"/>
      <w:r>
        <w:rPr>
          <w:spacing w:val="-3"/>
        </w:rPr>
        <w:t xml:space="preserve"> y aplicación directa de las normas y principios supranacionales. Convención Americana de Derechos Humanos. Pacto San José de Costa Rica. Convención Interamericana contra la corrupción. El control de convencionalidad de la CIDH. </w:t>
      </w:r>
      <w:r>
        <w:rPr>
          <w:lang w:val="es-ES"/>
        </w:rPr>
        <w:t xml:space="preserve">Principios: pro </w:t>
      </w:r>
      <w:proofErr w:type="spellStart"/>
      <w:r>
        <w:rPr>
          <w:lang w:val="es-ES"/>
        </w:rPr>
        <w:t>homine</w:t>
      </w:r>
      <w:proofErr w:type="spellEnd"/>
      <w:r>
        <w:rPr>
          <w:i/>
          <w:lang w:val="es-ES"/>
        </w:rPr>
        <w:t xml:space="preserve">, </w:t>
      </w:r>
      <w:r>
        <w:rPr>
          <w:lang w:val="es-ES"/>
        </w:rPr>
        <w:t xml:space="preserve">de juridicidad (o legalidad), del debido proceso, </w:t>
      </w:r>
      <w:r>
        <w:t>de tutela judicial efectiva, plazo razonable.</w:t>
      </w:r>
      <w:r>
        <w:rPr>
          <w:color w:val="505050"/>
          <w:shd w:val="clear" w:color="auto" w:fill="FFFFFF"/>
        </w:rPr>
        <w:t xml:space="preserve">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b/>
          <w:spacing w:val="-3"/>
        </w:rPr>
      </w:pPr>
      <w:r>
        <w:rPr>
          <w:b/>
          <w:spacing w:val="-3"/>
        </w:rPr>
        <w:t>4.</w:t>
      </w:r>
      <w:r>
        <w:rPr>
          <w:spacing w:val="-3"/>
        </w:rPr>
        <w:t xml:space="preserve"> Relación del Derecho Administrativo con otras ramas jurídicas: Relaciones generales con el Derecho Constitucional, Penal, Tributario y de Defensa al consumidor; con las ramas del Derecho Privado y con … (Temas objeto de reducción)</w:t>
      </w:r>
      <w:r>
        <w:rPr>
          <w:b/>
          <w:spacing w:val="-3"/>
        </w:rPr>
        <w:t>.</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5</w:t>
      </w:r>
      <w:r>
        <w:rPr>
          <w:spacing w:val="-3"/>
        </w:rPr>
        <w:t>. (Temas objeto de reducción).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2"/>
          <w:u w:val="single"/>
        </w:rPr>
      </w:pPr>
      <w:r>
        <w:rPr>
          <w:b/>
          <w:spacing w:val="-2"/>
          <w:u w:val="single"/>
        </w:rPr>
        <w:t>Bibliografía</w:t>
      </w:r>
      <w:r>
        <w:rPr>
          <w:b/>
          <w:spacing w:val="-2"/>
        </w:rPr>
        <w:t>:</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Bs. As., 1996, Cap. III.-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spacing w:val="-2"/>
        </w:rPr>
      </w:pPr>
      <w:r>
        <w:rPr>
          <w:bCs/>
          <w:spacing w:val="-2"/>
        </w:rPr>
        <w:t xml:space="preserve">Tratados: Fuentes Supranacionales Gordillo Agustín. Tratado Parte General, </w:t>
      </w:r>
      <w:proofErr w:type="spellStart"/>
      <w:r>
        <w:rPr>
          <w:bCs/>
          <w:spacing w:val="-2"/>
        </w:rPr>
        <w:t>pág</w:t>
      </w:r>
      <w:proofErr w:type="spellEnd"/>
      <w:r>
        <w:rPr>
          <w:bCs/>
          <w:spacing w:val="-2"/>
        </w:rPr>
        <w:t xml:space="preserve"> VI-I.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spacing w:val="-2"/>
        </w:rPr>
      </w:pPr>
      <w:r>
        <w:rPr>
          <w:bCs/>
          <w:spacing w:val="-2"/>
        </w:rPr>
        <w:t xml:space="preserve">Fallos: </w:t>
      </w:r>
      <w:r>
        <w:rPr>
          <w:rStyle w:val="headtext"/>
        </w:rPr>
        <w:t xml:space="preserve">C.S.J.N. 14/06/2005, </w:t>
      </w:r>
      <w:r>
        <w:rPr>
          <w:rStyle w:val="headtext"/>
          <w:b/>
        </w:rPr>
        <w:t>Simón, Julio Héctor y otros</w:t>
      </w:r>
      <w:r>
        <w:rPr>
          <w:rStyle w:val="headtext"/>
        </w:rPr>
        <w:t xml:space="preserve">, LA LEY 2005-E, 33, </w:t>
      </w:r>
      <w:r>
        <w:rPr>
          <w:shd w:val="clear" w:color="auto" w:fill="FFFFFF"/>
        </w:rPr>
        <w:t xml:space="preserve"> CSJN in </w:t>
      </w:r>
      <w:r>
        <w:rPr>
          <w:b/>
          <w:shd w:val="clear" w:color="auto" w:fill="FFFFFF"/>
        </w:rPr>
        <w:t xml:space="preserve">re </w:t>
      </w:r>
      <w:proofErr w:type="spellStart"/>
      <w:r>
        <w:rPr>
          <w:b/>
          <w:shd w:val="clear" w:color="auto" w:fill="FFFFFF"/>
        </w:rPr>
        <w:t>Lociser</w:t>
      </w:r>
      <w:proofErr w:type="spellEnd"/>
      <w:r>
        <w:rPr>
          <w:b/>
          <w:shd w:val="clear" w:color="auto" w:fill="FFFFFF"/>
        </w:rPr>
        <w:t>, Jorge Alberto c/ Banco Central de la República Argentina</w:t>
      </w:r>
      <w:r>
        <w:rPr>
          <w:shd w:val="clear" w:color="auto" w:fill="FFFFFF"/>
        </w:rPr>
        <w:t>-Reso1.169105 (</w:t>
      </w:r>
      <w:proofErr w:type="spellStart"/>
      <w:r>
        <w:rPr>
          <w:shd w:val="clear" w:color="auto" w:fill="FFFFFF"/>
        </w:rPr>
        <w:t>exp</w:t>
      </w:r>
      <w:proofErr w:type="spellEnd"/>
      <w:r>
        <w:rPr>
          <w:shd w:val="clear" w:color="auto" w:fill="FFFFFF"/>
        </w:rPr>
        <w:t xml:space="preserve">. 105666/86 SUM FIN 708)", L.216.L.XLV.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BOLILLA IV</w:t>
      </w:r>
      <w:r>
        <w:rPr>
          <w:b/>
          <w:bCs/>
          <w:spacing w:val="-3"/>
        </w:rPr>
        <w:t>:</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Pr>
          <w:b/>
          <w:spacing w:val="-3"/>
          <w:u w:val="single"/>
        </w:rPr>
        <w:t>ORGANIZACION ADMINISTRATIVA.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Principios Jurídicos. Competencia y jerarquía. Delegación de competencias, responsabilidad, irregularidad o no ejercicio de la competencia: Art 2 ley 3909, Art. 72 decreto reglamentario Ley Nacional N°17.549.</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r>
        <w:rPr>
          <w:b/>
          <w:spacing w:val="-3"/>
        </w:rPr>
        <w:t>2.</w:t>
      </w:r>
      <w:r>
        <w:rPr>
          <w:spacing w:val="-3"/>
        </w:rPr>
        <w:t xml:space="preserve"> Centralización, desconcentración y descentralización. Autonomía y autarquía. Ley 3909 controles. Universidades </w:t>
      </w:r>
      <w:r>
        <w:t xml:space="preserve">art. 75 inc. 19 C.N. Provincias y Municipalidades art. 5 y </w:t>
      </w:r>
      <w:smartTag w:uri="urn:schemas-microsoft-com:office:smarttags" w:element="metricconverter">
        <w:smartTagPr>
          <w:attr w:name="ProductID" w:val="123 C"/>
        </w:smartTagPr>
        <w:r>
          <w:t>123 C</w:t>
        </w:r>
      </w:smartTag>
      <w:r>
        <w:t>.N. Ley 26.994 Código Civil y Comercial de la Nación - Personas Públicas: arts.145 a 149.</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Alcance de la actividad administrativa y de control: legitimidad, oportunidad. Actividad reglada y discrecional.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r>
        <w:rPr>
          <w:b/>
          <w:spacing w:val="-3"/>
        </w:rPr>
        <w:t>4.</w:t>
      </w:r>
      <w:r>
        <w:rPr>
          <w:spacing w:val="-3"/>
        </w:rPr>
        <w:t xml:space="preserve"> (Temas objeto de reducción).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spacing w:val="-3"/>
        </w:rPr>
      </w:pPr>
      <w:r>
        <w:rPr>
          <w:b/>
          <w:spacing w:val="-3"/>
        </w:rPr>
        <w:t>5.</w:t>
      </w:r>
      <w:r>
        <w:rPr>
          <w:spacing w:val="-3"/>
        </w:rPr>
        <w:t xml:space="preserve"> Entidades autárquicas. Empresas Públicas. Sociedades de Economía Mixta. Empresas del Estado. Sociedades del Estado. Sociedades anónimas mixtas.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Pr>
          <w:b/>
          <w:spacing w:val="-3"/>
        </w:rPr>
        <w:t>6.</w:t>
      </w:r>
      <w:r>
        <w:rPr>
          <w:spacing w:val="-3"/>
        </w:rPr>
        <w:t xml:space="preserve"> Órganos de contralor nacionales. Constitucionales: Auditoría General de la Nación (Art. 85 C.N.), Ministerio Público (Art. 120 C.N – Ley 24.946). Defensor del Pueblo (Art. 86 C.N.) Legales: Sindicatura General de la Nación (Ley 24.156), Oficina Anticorrupción  (Ley 25.233 – Dto. 102/99) Órganos de contralor  provinciales: Fiscalía de Estado (Art. 177 Const. Mza. – Ley 728 modificada por Leyes 6716 y 7045), Tribunal de Cuentas, Contaduría General de la Provincia (Ley 8.706). </w:t>
      </w:r>
    </w:p>
    <w:p w:rsidR="003B15D3" w:rsidRDefault="003B15D3" w:rsidP="007C0A8F">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spacing w:line="271" w:lineRule="exact"/>
        <w:jc w:val="both"/>
        <w:rPr>
          <w:spacing w:val="-2"/>
        </w:rPr>
      </w:pPr>
      <w:r>
        <w:rPr>
          <w:b/>
          <w:spacing w:val="-2"/>
          <w:u w:val="single"/>
        </w:rPr>
        <w:t>Bibliografía</w:t>
      </w:r>
      <w:r>
        <w:rPr>
          <w:b/>
          <w:spacing w:val="-2"/>
        </w:rPr>
        <w:t xml:space="preserve">: </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xml:space="preserve">, Bs. As., 1996, Cap. IV.- COMADIRA, Julio Rodolfo; ESCOLA, Héctor y COMADIRA, Julio Pablo; </w:t>
      </w:r>
      <w:r>
        <w:rPr>
          <w:b/>
          <w:spacing w:val="-2"/>
        </w:rPr>
        <w:t>Curso de Derecho Administrativo</w:t>
      </w:r>
      <w:r>
        <w:rPr>
          <w:spacing w:val="-2"/>
        </w:rPr>
        <w:t xml:space="preserve">, Tomo I, </w:t>
      </w:r>
      <w:proofErr w:type="spellStart"/>
      <w:r>
        <w:rPr>
          <w:spacing w:val="-2"/>
        </w:rPr>
        <w:t>Abeledo</w:t>
      </w:r>
      <w:proofErr w:type="spellEnd"/>
      <w:r>
        <w:rPr>
          <w:spacing w:val="-2"/>
        </w:rPr>
        <w:t xml:space="preserve"> </w:t>
      </w:r>
      <w:proofErr w:type="spellStart"/>
      <w:r>
        <w:rPr>
          <w:spacing w:val="-2"/>
        </w:rPr>
        <w:t>Perrot</w:t>
      </w:r>
      <w:proofErr w:type="spellEnd"/>
      <w:r>
        <w:rPr>
          <w:spacing w:val="-2"/>
        </w:rPr>
        <w:t xml:space="preserve">.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center" w:pos="4649"/>
        </w:tabs>
        <w:suppressAutoHyphens/>
        <w:jc w:val="both"/>
        <w:rPr>
          <w:spacing w:val="-3"/>
        </w:rPr>
      </w:pPr>
      <w:r>
        <w:rPr>
          <w:b/>
          <w:spacing w:val="-3"/>
        </w:rPr>
        <w:tab/>
      </w:r>
      <w:r>
        <w:rPr>
          <w:b/>
          <w:spacing w:val="-3"/>
          <w:u w:val="single"/>
        </w:rPr>
        <w:t>SEGUNDA PARTE</w:t>
      </w:r>
      <w:r>
        <w:rPr>
          <w:b/>
          <w:spacing w:val="-3"/>
        </w:rPr>
        <w:t>:</w:t>
      </w:r>
    </w:p>
    <w:p w:rsidR="003B15D3" w:rsidRDefault="003B15D3" w:rsidP="007C0A8F">
      <w:pPr>
        <w:pBdr>
          <w:top w:val="single" w:sz="4" w:space="1" w:color="auto"/>
          <w:left w:val="single" w:sz="4" w:space="1" w:color="auto"/>
          <w:bottom w:val="single" w:sz="4" w:space="1" w:color="auto"/>
          <w:right w:val="single" w:sz="4" w:space="1" w:color="auto"/>
        </w:pBdr>
        <w:tabs>
          <w:tab w:val="center" w:pos="4649"/>
        </w:tabs>
        <w:suppressAutoHyphens/>
        <w:jc w:val="both"/>
        <w:rPr>
          <w:spacing w:val="-3"/>
        </w:rPr>
      </w:pPr>
      <w:r>
        <w:rPr>
          <w:b/>
          <w:spacing w:val="-3"/>
        </w:rPr>
        <w:tab/>
      </w:r>
      <w:r>
        <w:rPr>
          <w:b/>
          <w:spacing w:val="-3"/>
          <w:u w:val="single"/>
        </w:rPr>
        <w:t>FORMAS JURIDICAS DE LA FUNCION ADMINISTRATIVA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V</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ACTO ADMINISTRATIVO: CONCEPTO Y CLASES. ELEMENTOS,  VICIOS y NULIDADES</w:t>
      </w:r>
      <w:r>
        <w:rPr>
          <w:b/>
          <w:bCs/>
          <w:spacing w:val="-3"/>
          <w:u w:val="single"/>
        </w:rPr>
        <w:t>.  EXTINCIÓN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Acto Administrativo: Noción conceptual. Análisis y diferencias con otras formas jurídicas administrativas y con el hecho administrativo. Los “meros pronunciamientos” de la Administración.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Elementos. Concepto y clases. Elementos esenciales y accidentales. Competencia (concepto, caracteres, clasificación, transferencia). Objeto (concepto, requisitos). Voluntad (concepto, requisitos). Forma (concepto, formas de instrumentación, motivación, formas de publicidad, otros criterios).  Elementos y vicios en el Dto. Ley nacional Nº 19.549. El acto administrativo y el instrumento público.</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(Temas objeto de reducción).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xml:space="preserve">, Tomo 3: el acto administrativo. </w:t>
      </w:r>
      <w:proofErr w:type="spellStart"/>
      <w:r>
        <w:rPr>
          <w:lang w:eastAsia="es-AR"/>
        </w:rPr>
        <w:t>Mairal</w:t>
      </w:r>
      <w:proofErr w:type="spellEnd"/>
      <w:r>
        <w:rPr>
          <w:lang w:eastAsia="es-AR"/>
        </w:rPr>
        <w:t xml:space="preserve">, Héctor; </w:t>
      </w:r>
      <w:r>
        <w:rPr>
          <w:b/>
          <w:lang w:eastAsia="es-AR"/>
        </w:rPr>
        <w:t>Los meros pronunciamientos administrativos</w:t>
      </w:r>
      <w:r>
        <w:rPr>
          <w:lang w:eastAsia="es-AR"/>
        </w:rPr>
        <w:t>.</w:t>
      </w:r>
    </w:p>
    <w:p w:rsidR="003B15D3" w:rsidRDefault="003B15D3" w:rsidP="007C0A8F">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VI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ACTO ADMINISTRATIVO: VICIOS y NULIDADES</w:t>
      </w:r>
      <w:r>
        <w:rPr>
          <w:b/>
          <w:bCs/>
          <w:spacing w:val="-3"/>
          <w:u w:val="single"/>
        </w:rPr>
        <w:t>.  EXTINCIÓN</w:t>
      </w:r>
    </w:p>
    <w:p w:rsidR="003B15D3" w:rsidRDefault="003B15D3" w:rsidP="007C0A8F">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p>
    <w:p w:rsidR="003B15D3" w:rsidRDefault="00D536D2" w:rsidP="00D536D2">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sz w:val="22"/>
          <w:szCs w:val="22"/>
        </w:rPr>
        <w:t xml:space="preserve">1. </w:t>
      </w:r>
      <w:r w:rsidR="003B15D3">
        <w:rPr>
          <w:rFonts w:ascii="Arial" w:hAnsi="Arial"/>
          <w:sz w:val="22"/>
          <w:szCs w:val="22"/>
        </w:rPr>
        <w:t xml:space="preserve">Teoría de la invalidez administrativa. Distintas clasificaciones. Jurisprudencia: CSJN Los Lagos, </w:t>
      </w:r>
      <w:proofErr w:type="spellStart"/>
      <w:r w:rsidR="003B15D3">
        <w:rPr>
          <w:rFonts w:ascii="Arial" w:hAnsi="Arial"/>
          <w:sz w:val="22"/>
          <w:szCs w:val="22"/>
        </w:rPr>
        <w:t>Pustelnik</w:t>
      </w:r>
      <w:proofErr w:type="spellEnd"/>
      <w:r w:rsidR="003B15D3">
        <w:rPr>
          <w:rFonts w:ascii="Arial" w:hAnsi="Arial"/>
          <w:sz w:val="22"/>
          <w:szCs w:val="22"/>
        </w:rPr>
        <w:t>. Efectos de la declaración de invalidez: inexistencia, nulidad, anulabilidad.</w:t>
      </w:r>
    </w:p>
    <w:p w:rsidR="003B15D3" w:rsidRDefault="00D536D2" w:rsidP="00D536D2">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sz w:val="22"/>
          <w:szCs w:val="22"/>
        </w:rPr>
        <w:t xml:space="preserve">2. </w:t>
      </w:r>
      <w:r w:rsidR="003B15D3">
        <w:rPr>
          <w:rFonts w:ascii="Arial" w:hAnsi="Arial"/>
          <w:sz w:val="22"/>
          <w:szCs w:val="22"/>
        </w:rPr>
        <w:t>Nulidades civiles y administrativas. Diferencias generales y específicas. La invalidez en la ley 19.549, arts. 14,15 y 16.</w:t>
      </w:r>
    </w:p>
    <w:p w:rsidR="003B15D3" w:rsidRDefault="003B15D3" w:rsidP="007C0A8F">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b/>
          <w:sz w:val="22"/>
          <w:szCs w:val="22"/>
        </w:rPr>
        <w:t>3.</w:t>
      </w:r>
      <w:r>
        <w:rPr>
          <w:rFonts w:ascii="Arial" w:hAnsi="Arial"/>
          <w:sz w:val="22"/>
          <w:szCs w:val="22"/>
        </w:rPr>
        <w:t xml:space="preserve">  Vicios en relación a los elementos: concepto, calificación según su gravedad. Vicios del objeto. Vicios de la competencia. Vicios de la voluntad (objetivos y subjetivos). Vicios de forma.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 xml:space="preserve">4. </w:t>
      </w:r>
      <w:r>
        <w:rPr>
          <w:spacing w:val="-3"/>
        </w:rPr>
        <w:t>La inexistencia del acto administrativo. Las vías de hecho.</w:t>
      </w:r>
    </w:p>
    <w:p w:rsidR="003B15D3" w:rsidRDefault="003B15D3" w:rsidP="007C0A8F">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r>
        <w:rPr>
          <w:rFonts w:ascii="Arial" w:hAnsi="Arial"/>
          <w:b/>
          <w:spacing w:val="-3"/>
          <w:sz w:val="22"/>
          <w:szCs w:val="22"/>
          <w:lang w:val="es-ES_tradnl"/>
        </w:rPr>
        <w:t>5.</w:t>
      </w:r>
      <w:r>
        <w:rPr>
          <w:rFonts w:ascii="Arial" w:hAnsi="Arial"/>
          <w:spacing w:val="-3"/>
          <w:sz w:val="22"/>
          <w:szCs w:val="22"/>
          <w:lang w:val="es-ES_tradnl"/>
        </w:rPr>
        <w:t xml:space="preserve"> (Temas objeto de reducción).</w:t>
      </w:r>
    </w:p>
    <w:p w:rsidR="003B15D3" w:rsidRDefault="003B15D3" w:rsidP="007C0A8F">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r>
        <w:rPr>
          <w:rFonts w:ascii="Arial" w:hAnsi="Arial"/>
          <w:b/>
          <w:spacing w:val="-3"/>
          <w:sz w:val="22"/>
          <w:szCs w:val="22"/>
          <w:lang w:val="es-ES_tradnl"/>
        </w:rPr>
        <w:t>6.</w:t>
      </w:r>
      <w:r>
        <w:rPr>
          <w:rFonts w:ascii="Arial" w:hAnsi="Arial"/>
          <w:spacing w:val="-3"/>
          <w:sz w:val="22"/>
          <w:szCs w:val="22"/>
          <w:lang w:val="es-ES_tradnl"/>
        </w:rPr>
        <w:t xml:space="preserve"> Extinción: Natural. Provocada por hechos. Provocada por acto posterior: renuncia, rechazo, caducidad, revocación por ilegitimidad y por oportunidad, caducidad. Otras formas de extinción.</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b/>
          <w:lang w:val="es-AR" w:eastAsia="es-AR"/>
        </w:rPr>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 CORREA, José Luis; </w:t>
      </w:r>
      <w:r>
        <w:rPr>
          <w:b/>
          <w:lang w:eastAsia="es-AR"/>
        </w:rPr>
        <w:t>El Código Civil y Comercial y las nulidades administrativas</w:t>
      </w:r>
      <w:r>
        <w:rPr>
          <w:lang w:eastAsia="es-AR"/>
        </w:rPr>
        <w:t xml:space="preserve">. BUJ, Mónica; </w:t>
      </w:r>
      <w:r>
        <w:rPr>
          <w:b/>
          <w:lang w:eastAsia="es-AR"/>
        </w:rPr>
        <w:t>Las vías de hecho</w:t>
      </w:r>
      <w:r>
        <w:rPr>
          <w:lang w:eastAsia="es-AR"/>
        </w:rPr>
        <w:t xml:space="preserve">.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rStyle w:val="masdatos"/>
          <w:shd w:val="clear" w:color="auto" w:fill="FFFFFF"/>
        </w:rPr>
      </w:pPr>
      <w:r>
        <w:rPr>
          <w:b/>
          <w:lang w:eastAsia="es-AR"/>
        </w:rPr>
        <w:t>Fallos:</w:t>
      </w:r>
      <w:r>
        <w:rPr>
          <w:lang w:eastAsia="es-AR"/>
        </w:rPr>
        <w:t xml:space="preserve"> - C.S.J.N.</w:t>
      </w:r>
      <w:r>
        <w:rPr>
          <w:bCs/>
          <w:lang w:eastAsia="es-AR"/>
        </w:rPr>
        <w:t xml:space="preserve">, </w:t>
      </w:r>
      <w:r>
        <w:rPr>
          <w:b/>
          <w:bCs/>
          <w:lang w:eastAsia="es-AR"/>
        </w:rPr>
        <w:t>Los Lagos S.A. Ganadera c. Gobierno nacional</w:t>
      </w:r>
      <w:r>
        <w:rPr>
          <w:bCs/>
          <w:lang w:eastAsia="es-AR"/>
        </w:rPr>
        <w:t xml:space="preserve">, 30/06/ LA LEY 2003 , 421 LA LEY 23 , 251, AR/JUR/6/1941 </w:t>
      </w:r>
      <w:r>
        <w:rPr>
          <w:lang w:eastAsia="es-AR"/>
        </w:rPr>
        <w:t>- C.S.J.N.</w:t>
      </w:r>
      <w:r>
        <w:rPr>
          <w:bCs/>
          <w:lang w:eastAsia="es-AR"/>
        </w:rPr>
        <w:t xml:space="preserve">,  </w:t>
      </w:r>
      <w:proofErr w:type="spellStart"/>
      <w:r>
        <w:rPr>
          <w:b/>
          <w:bCs/>
          <w:lang w:eastAsia="es-AR"/>
        </w:rPr>
        <w:t>Pustelnik</w:t>
      </w:r>
      <w:proofErr w:type="spellEnd"/>
      <w:r>
        <w:rPr>
          <w:b/>
          <w:bCs/>
          <w:lang w:eastAsia="es-AR"/>
        </w:rPr>
        <w:t>, Carlos A. y otros</w:t>
      </w:r>
      <w:r>
        <w:rPr>
          <w:bCs/>
          <w:lang w:eastAsia="es-AR"/>
        </w:rPr>
        <w:t xml:space="preserve">, 07/10/1975, l LA LEY 2003 , 427, AR/JUR/231/1975; </w:t>
      </w:r>
      <w:proofErr w:type="spellStart"/>
      <w:r>
        <w:rPr>
          <w:bCs/>
          <w:lang w:eastAsia="es-AR"/>
        </w:rPr>
        <w:t>S.C.J.Mza</w:t>
      </w:r>
      <w:proofErr w:type="spellEnd"/>
      <w:r>
        <w:rPr>
          <w:bCs/>
          <w:lang w:eastAsia="es-AR"/>
        </w:rPr>
        <w:t xml:space="preserve">. </w:t>
      </w:r>
      <w:proofErr w:type="spellStart"/>
      <w:r>
        <w:rPr>
          <w:rStyle w:val="masdatos"/>
          <w:b/>
          <w:shd w:val="clear" w:color="auto" w:fill="FFFFFF"/>
        </w:rPr>
        <w:t>Buschmann</w:t>
      </w:r>
      <w:proofErr w:type="spellEnd"/>
      <w:r>
        <w:rPr>
          <w:rStyle w:val="masdatos"/>
          <w:b/>
          <w:shd w:val="clear" w:color="auto" w:fill="FFFFFF"/>
        </w:rPr>
        <w:t xml:space="preserve"> </w:t>
      </w:r>
      <w:proofErr w:type="spellStart"/>
      <w:r>
        <w:rPr>
          <w:rStyle w:val="masdatos"/>
          <w:b/>
          <w:shd w:val="clear" w:color="auto" w:fill="FFFFFF"/>
        </w:rPr>
        <w:t>Garat</w:t>
      </w:r>
      <w:proofErr w:type="spellEnd"/>
      <w:r>
        <w:rPr>
          <w:rStyle w:val="masdatos"/>
          <w:b/>
          <w:shd w:val="clear" w:color="auto" w:fill="FFFFFF"/>
        </w:rPr>
        <w:t xml:space="preserve"> Manuel </w:t>
      </w:r>
      <w:proofErr w:type="spellStart"/>
      <w:r>
        <w:rPr>
          <w:rStyle w:val="masdatos"/>
          <w:b/>
          <w:shd w:val="clear" w:color="auto" w:fill="FFFFFF"/>
        </w:rPr>
        <w:t>Walterio</w:t>
      </w:r>
      <w:proofErr w:type="spellEnd"/>
      <w:r>
        <w:rPr>
          <w:rStyle w:val="masdatos"/>
          <w:b/>
          <w:shd w:val="clear" w:color="auto" w:fill="FFFFFF"/>
        </w:rPr>
        <w:t xml:space="preserve"> c. Gobierno de Mendoza contencioso administrativo - inconstitucionalidad</w:t>
      </w:r>
      <w:r>
        <w:rPr>
          <w:rStyle w:val="masdatos"/>
          <w:shd w:val="clear" w:color="auto" w:fill="FFFFFF"/>
        </w:rPr>
        <w:t>:</w:t>
      </w:r>
      <w:r>
        <w:rPr>
          <w:rStyle w:val="apple-converted-space"/>
          <w:shd w:val="clear" w:color="auto" w:fill="FFFFFF"/>
        </w:rPr>
        <w:t> </w:t>
      </w:r>
      <w:r>
        <w:rPr>
          <w:rStyle w:val="masdatos"/>
          <w:shd w:val="clear" w:color="auto" w:fill="FFFFFF"/>
        </w:rPr>
        <w:t>25/09/1967 Plenario LS102-N05.</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VII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u w:val="single"/>
        </w:rPr>
      </w:pPr>
      <w:r>
        <w:rPr>
          <w:b/>
          <w:spacing w:val="-3"/>
          <w:u w:val="single"/>
        </w:rPr>
        <w:t>ACTO ADMINISTRATIVO: CARACTERES</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1</w:t>
      </w:r>
      <w:r>
        <w:rPr>
          <w:spacing w:val="-3"/>
        </w:rPr>
        <w:t xml:space="preserve">. Caracteres: Noción conceptual. Enunciación.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Presunción de legitimidad. Concepto. Fundamento. Jurisprudencia. Fallo “</w:t>
      </w:r>
      <w:proofErr w:type="spellStart"/>
      <w:r>
        <w:rPr>
          <w:spacing w:val="-3"/>
        </w:rPr>
        <w:t>Pustelnik</w:t>
      </w:r>
      <w:proofErr w:type="spellEnd"/>
      <w:r>
        <w:rPr>
          <w:spacing w:val="-3"/>
        </w:rPr>
        <w:t>”. Alcances del principio. Efectos. La presunción de legitimidad y la estabilidad. Acto Administrativo Regular</w:t>
      </w:r>
    </w:p>
    <w:p w:rsidR="003B15D3" w:rsidRDefault="003B15D3" w:rsidP="007C0A8F">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r>
        <w:rPr>
          <w:rFonts w:ascii="Arial" w:hAnsi="Arial"/>
          <w:b/>
          <w:spacing w:val="-3"/>
          <w:sz w:val="22"/>
          <w:szCs w:val="22"/>
          <w:lang w:val="es-ES_tradnl"/>
        </w:rPr>
        <w:t>3.</w:t>
      </w:r>
      <w:r>
        <w:rPr>
          <w:rFonts w:ascii="Arial" w:hAnsi="Arial"/>
          <w:spacing w:val="-3"/>
          <w:sz w:val="22"/>
          <w:szCs w:val="22"/>
          <w:lang w:val="es-ES_tradnl"/>
        </w:rPr>
        <w:t xml:space="preserve"> Ejecutividad (exigibilidad u obligatoriedad). Concepto y diferencias con la ejecutoriedad.</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Ejecutoriedad. Concepto. Carácter. Fundamentos. Presupuestos. Especies. Medios jurídicos. (Temas objeto de reducción).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5.</w:t>
      </w:r>
      <w:r>
        <w:rPr>
          <w:spacing w:val="-3"/>
        </w:rPr>
        <w:t xml:space="preserve"> Estabilidad o irrevocabilidad: Concepto. Terminología. Evolución jurisprudencial. Fallo “</w:t>
      </w:r>
      <w:proofErr w:type="spellStart"/>
      <w:r>
        <w:rPr>
          <w:spacing w:val="-3"/>
        </w:rPr>
        <w:t>Carman</w:t>
      </w:r>
      <w:proofErr w:type="spellEnd"/>
      <w:r>
        <w:rPr>
          <w:spacing w:val="-3"/>
        </w:rPr>
        <w:t xml:space="preserve"> de Cantón”. Requisitos. Excepciones.</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highlight w:val="yellow"/>
        </w:rPr>
      </w:pPr>
      <w:r>
        <w:rPr>
          <w:b/>
          <w:spacing w:val="-3"/>
        </w:rPr>
        <w:t>6.</w:t>
      </w:r>
      <w:r>
        <w:rPr>
          <w:spacing w:val="-3"/>
        </w:rPr>
        <w:t xml:space="preserve"> (Temas objeto de reducción).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7.</w:t>
      </w:r>
      <w:r>
        <w:rPr>
          <w:color w:val="0070C0"/>
          <w:spacing w:val="-3"/>
        </w:rPr>
        <w:t xml:space="preserve"> </w:t>
      </w:r>
      <w:r>
        <w:rPr>
          <w:spacing w:val="-3"/>
        </w:rPr>
        <w:t>(Temas objeto de reducción).</w:t>
      </w:r>
    </w:p>
    <w:p w:rsidR="003B15D3" w:rsidRDefault="003B15D3" w:rsidP="007C0A8F">
      <w:pPr>
        <w:pBdr>
          <w:top w:val="single" w:sz="4" w:space="1" w:color="auto"/>
          <w:left w:val="single" w:sz="4" w:space="1" w:color="auto"/>
          <w:bottom w:val="single" w:sz="4" w:space="1" w:color="auto"/>
          <w:right w:val="single" w:sz="4" w:space="1" w:color="auto"/>
        </w:pBdr>
        <w:shd w:val="clear" w:color="auto" w:fill="FFFFFF"/>
        <w:jc w:val="both"/>
        <w:rPr>
          <w:bCs/>
          <w:lang w:val="es-AR" w:eastAsia="es-AR"/>
        </w:rPr>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Tomo 3: el acto administrativo.</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bdr w:val="none" w:sz="0" w:space="0" w:color="auto" w:frame="1"/>
          <w:shd w:val="clear" w:color="auto" w:fill="FFFFFF"/>
          <w:lang w:eastAsia="es-AR"/>
        </w:rPr>
      </w:pPr>
      <w:r>
        <w:rPr>
          <w:spacing w:val="-2"/>
          <w:u w:val="single"/>
        </w:rPr>
        <w:t>Además y obligatoriamente</w:t>
      </w:r>
      <w:r>
        <w:rPr>
          <w:spacing w:val="-2"/>
        </w:rPr>
        <w:t xml:space="preserve">: leyes 3909 – 9.003. Fallos: </w:t>
      </w:r>
      <w:r>
        <w:rPr>
          <w:lang w:eastAsia="es-AR"/>
        </w:rPr>
        <w:t>C.S.J.N.</w:t>
      </w:r>
      <w:r>
        <w:rPr>
          <w:bCs/>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Carman</w:t>
      </w:r>
      <w:proofErr w:type="spellEnd"/>
      <w:r>
        <w:rPr>
          <w:b/>
          <w:bCs/>
          <w:bdr w:val="none" w:sz="0" w:space="0" w:color="auto" w:frame="1"/>
          <w:shd w:val="clear" w:color="auto" w:fill="FFFFFF"/>
          <w:lang w:eastAsia="es-AR"/>
        </w:rPr>
        <w:t xml:space="preserve"> de Cantón, Elena c. Estado Nacional</w:t>
      </w:r>
      <w:r>
        <w:rPr>
          <w:bCs/>
          <w:bdr w:val="none" w:sz="0" w:space="0" w:color="auto" w:frame="1"/>
          <w:shd w:val="clear" w:color="auto" w:fill="FFFFFF"/>
          <w:lang w:eastAsia="es-AR"/>
        </w:rPr>
        <w:t xml:space="preserve"> • 14/08/1936 • Colección de Análisis Jurisprudencial </w:t>
      </w:r>
      <w:proofErr w:type="spellStart"/>
      <w:r>
        <w:rPr>
          <w:bCs/>
          <w:bdr w:val="none" w:sz="0" w:space="0" w:color="auto" w:frame="1"/>
          <w:shd w:val="clear" w:color="auto" w:fill="FFFFFF"/>
          <w:lang w:eastAsia="es-AR"/>
        </w:rPr>
        <w:t>Elems</w:t>
      </w:r>
      <w:proofErr w:type="spellEnd"/>
      <w:r>
        <w:rPr>
          <w:bCs/>
          <w:bdr w:val="none" w:sz="0" w:space="0" w:color="auto" w:frame="1"/>
          <w:shd w:val="clear" w:color="auto" w:fill="FFFFFF"/>
          <w:lang w:eastAsia="es-AR"/>
        </w:rPr>
        <w:t xml:space="preserve">. de Derecho Administrativo,  Julio Rodolfo Comadira , 673; Colección de Análisis Jurisprudencial Elementos de Derecho Administrativo - Director: Tomás Hutchinson - Editorial LA LEY 2003 , 412 con nota de Juan Vicente Cataldo • LA LEY 175 , 368  • AR/JUR/4/1936; </w:t>
      </w:r>
      <w:r>
        <w:rPr>
          <w:b/>
          <w:bCs/>
          <w:lang w:eastAsia="es-AR"/>
        </w:rPr>
        <w:t xml:space="preserve"> </w:t>
      </w:r>
      <w:proofErr w:type="spellStart"/>
      <w:r>
        <w:rPr>
          <w:b/>
          <w:bCs/>
          <w:lang w:eastAsia="es-AR"/>
        </w:rPr>
        <w:t>Pustelnik</w:t>
      </w:r>
      <w:proofErr w:type="spellEnd"/>
      <w:r>
        <w:rPr>
          <w:b/>
          <w:bCs/>
          <w:lang w:eastAsia="es-AR"/>
        </w:rPr>
        <w:t>, Carlos A. y otros</w:t>
      </w:r>
      <w:r>
        <w:rPr>
          <w:bCs/>
          <w:lang w:eastAsia="es-AR"/>
        </w:rPr>
        <w:t>, 07/10/1975, l LA LEY 2003 , 427, AR/JUR/231/1975.</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2"/>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VIII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REGLAMENTOS, OTROS ACTOS DE ADMINISTRACION</w:t>
      </w:r>
      <w:r>
        <w:rPr>
          <w:b/>
          <w:spacing w:val="-3"/>
        </w:rPr>
        <w:t xml:space="preserve">. </w:t>
      </w:r>
      <w:r>
        <w:rPr>
          <w:b/>
          <w:spacing w:val="-3"/>
          <w:u w:val="single"/>
        </w:rPr>
        <w:t>LOS HECHOS ADMINISTRATIVOS y CONTRATOS DE LA ADMINISTRACIÓN</w:t>
      </w:r>
    </w:p>
    <w:p w:rsidR="003B15D3" w:rsidRDefault="003B15D3" w:rsidP="007C0A8F">
      <w:pPr>
        <w:pStyle w:val="documenttitle"/>
        <w:pBdr>
          <w:top w:val="single" w:sz="4" w:space="1" w:color="auto"/>
          <w:left w:val="single" w:sz="4" w:space="1" w:color="auto"/>
          <w:bottom w:val="single" w:sz="4" w:space="1" w:color="auto"/>
          <w:right w:val="single" w:sz="4" w:space="1" w:color="auto"/>
        </w:pBdr>
        <w:tabs>
          <w:tab w:val="left" w:pos="3969"/>
        </w:tabs>
        <w:spacing w:before="0" w:after="0"/>
        <w:ind w:left="0"/>
        <w:jc w:val="both"/>
        <w:rPr>
          <w:color w:val="auto"/>
          <w:sz w:val="22"/>
          <w:szCs w:val="22"/>
        </w:rPr>
      </w:pPr>
      <w:r>
        <w:rPr>
          <w:b/>
          <w:color w:val="auto"/>
          <w:spacing w:val="-3"/>
          <w:sz w:val="22"/>
          <w:szCs w:val="22"/>
          <w:lang w:val="es-ES_tradnl"/>
        </w:rPr>
        <w:t>1.</w:t>
      </w:r>
      <w:r>
        <w:rPr>
          <w:color w:val="auto"/>
          <w:spacing w:val="-3"/>
          <w:sz w:val="22"/>
          <w:szCs w:val="22"/>
          <w:lang w:val="es-ES_tradnl"/>
        </w:rPr>
        <w:t xml:space="preserve"> Reglamento administrativo: Concepto. Naturaleza. Régimen Jurídico. El reglamento, el acto de alcance general y el acto administrativo. Preparación. Materia u objeto. Forma y publicación. </w:t>
      </w:r>
      <w:proofErr w:type="spellStart"/>
      <w:r>
        <w:rPr>
          <w:color w:val="auto"/>
          <w:spacing w:val="-3"/>
          <w:sz w:val="22"/>
          <w:szCs w:val="22"/>
          <w:lang w:val="es-ES_tradnl"/>
        </w:rPr>
        <w:t>Impugnabilidad</w:t>
      </w:r>
      <w:proofErr w:type="spellEnd"/>
      <w:r>
        <w:rPr>
          <w:color w:val="auto"/>
          <w:spacing w:val="-3"/>
          <w:sz w:val="22"/>
          <w:szCs w:val="22"/>
          <w:lang w:val="es-ES_tradnl"/>
        </w:rPr>
        <w:t xml:space="preserve">. Modificación y revocación. Clases: </w:t>
      </w:r>
      <w:r>
        <w:rPr>
          <w:color w:val="auto"/>
          <w:sz w:val="22"/>
          <w:szCs w:val="22"/>
        </w:rPr>
        <w:t xml:space="preserve">Constitución Nacional: Reglamentos Autónomos arts. 66, art. 85, Ejecutivos art.99 inc. 2, Ley 26.122.  Reglamentos de necesidad y urgencia: tratamiento constitucional doctrinario. Art. 99 inc. 3.  Delegación </w:t>
      </w:r>
      <w:proofErr w:type="spellStart"/>
      <w:r>
        <w:rPr>
          <w:color w:val="auto"/>
          <w:sz w:val="22"/>
          <w:szCs w:val="22"/>
        </w:rPr>
        <w:t>legislativa.art</w:t>
      </w:r>
      <w:proofErr w:type="spellEnd"/>
      <w:r>
        <w:rPr>
          <w:color w:val="auto"/>
          <w:sz w:val="22"/>
          <w:szCs w:val="22"/>
        </w:rPr>
        <w:t xml:space="preserve">. </w:t>
      </w:r>
      <w:smartTag w:uri="urn:schemas-microsoft-com:office:smarttags" w:element="metricconverter">
        <w:smartTagPr>
          <w:attr w:name="ProductID" w:val="76 C"/>
        </w:smartTagPr>
        <w:r>
          <w:rPr>
            <w:color w:val="auto"/>
            <w:sz w:val="22"/>
            <w:szCs w:val="22"/>
          </w:rPr>
          <w:t>76 C</w:t>
        </w:r>
      </w:smartTag>
      <w:r>
        <w:rPr>
          <w:color w:val="auto"/>
          <w:sz w:val="22"/>
          <w:szCs w:val="22"/>
        </w:rPr>
        <w:t>.N.  Reglamentos de integración.</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Otros Actos de la Administración: Simples actos de la administración. La actividad consultiva: Dictámenes (concepto, caracteres, forma y contenido, publicidad y alcance, plazos para su emisión, tipos, </w:t>
      </w:r>
      <w:proofErr w:type="spellStart"/>
      <w:r>
        <w:rPr>
          <w:spacing w:val="-3"/>
        </w:rPr>
        <w:t>impugnabilidad</w:t>
      </w:r>
      <w:proofErr w:type="spellEnd"/>
      <w:r>
        <w:rPr>
          <w:spacing w:val="-3"/>
        </w:rPr>
        <w:t>). Instrucciones y circulares. La propuesta.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Los hechos administrativos (concepto, régimen jurídico, efectos jurídicos, </w:t>
      </w:r>
      <w:proofErr w:type="spellStart"/>
      <w:r>
        <w:rPr>
          <w:spacing w:val="-3"/>
        </w:rPr>
        <w:t>impugnabilidad</w:t>
      </w:r>
      <w:proofErr w:type="spellEnd"/>
      <w:r>
        <w:rPr>
          <w:spacing w:val="-3"/>
        </w:rPr>
        <w:t>)</w:t>
      </w:r>
    </w:p>
    <w:p w:rsidR="003B15D3" w:rsidRDefault="003B15D3" w:rsidP="007C0A8F">
      <w:pPr>
        <w:pBdr>
          <w:top w:val="single" w:sz="4" w:space="1" w:color="auto"/>
          <w:left w:val="single" w:sz="4" w:space="1" w:color="auto"/>
          <w:bottom w:val="single" w:sz="4" w:space="1" w:color="auto"/>
          <w:right w:val="single" w:sz="4" w:space="1" w:color="auto"/>
        </w:pBdr>
        <w:jc w:val="both"/>
        <w:rPr>
          <w:lang w:val="es-AR"/>
        </w:rPr>
      </w:pPr>
      <w:r>
        <w:rPr>
          <w:b/>
          <w:spacing w:val="-3"/>
        </w:rPr>
        <w:t>4.</w:t>
      </w:r>
      <w:r>
        <w:t xml:space="preserve"> Contratos de la administración. Diferencia de los contratos administrativos con los contratos de derecho privado. Relación de subordinación, fundamentos, coordinación. Derecho que rige los contratos administrativos.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rPr>
        <w:t>5.</w:t>
      </w:r>
      <w:r>
        <w:t xml:space="preserve"> </w:t>
      </w:r>
      <w:r>
        <w:rPr>
          <w:spacing w:val="-3"/>
        </w:rPr>
        <w:t>(Temas objeto de reducción).</w:t>
      </w:r>
    </w:p>
    <w:p w:rsidR="003B15D3" w:rsidRDefault="003B15D3" w:rsidP="007C0A8F">
      <w:pPr>
        <w:pBdr>
          <w:top w:val="single" w:sz="4" w:space="1" w:color="auto"/>
          <w:left w:val="single" w:sz="4" w:space="1" w:color="auto"/>
          <w:bottom w:val="single" w:sz="4" w:space="1" w:color="auto"/>
          <w:right w:val="single" w:sz="4" w:space="1" w:color="auto"/>
        </w:pBdr>
        <w:jc w:val="both"/>
        <w:rPr>
          <w:color w:val="F3902B"/>
          <w:lang w:val="es-AR"/>
        </w:rPr>
      </w:pPr>
    </w:p>
    <w:p w:rsidR="003B15D3" w:rsidRDefault="003B15D3" w:rsidP="007C0A8F">
      <w:pPr>
        <w:pBdr>
          <w:top w:val="single" w:sz="4" w:space="1" w:color="auto"/>
          <w:left w:val="single" w:sz="4" w:space="1" w:color="auto"/>
          <w:bottom w:val="single" w:sz="4" w:space="1" w:color="auto"/>
          <w:right w:val="single" w:sz="4" w:space="1" w:color="auto"/>
        </w:pBdr>
        <w:jc w:val="both"/>
        <w:rPr>
          <w:vanish/>
          <w:color w:val="F3902B"/>
        </w:rPr>
      </w:pPr>
      <w:r>
        <w:rPr>
          <w:b/>
          <w:lang w:eastAsia="es-AR"/>
        </w:rPr>
        <w:t xml:space="preserve">Bibliografía: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Contratos Administrativos</w:t>
      </w:r>
      <w:r>
        <w:rPr>
          <w:lang w:eastAsia="es-AR"/>
        </w:rPr>
        <w:t xml:space="preserve">, </w:t>
      </w:r>
      <w:proofErr w:type="spellStart"/>
      <w:r>
        <w:rPr>
          <w:lang w:eastAsia="es-AR"/>
        </w:rPr>
        <w:t>Lexis</w:t>
      </w:r>
      <w:proofErr w:type="spellEnd"/>
      <w:r>
        <w:rPr>
          <w:lang w:eastAsia="es-AR"/>
        </w:rPr>
        <w:t xml:space="preserve"> </w:t>
      </w:r>
      <w:proofErr w:type="spellStart"/>
      <w:r>
        <w:rPr>
          <w:lang w:eastAsia="es-AR"/>
        </w:rPr>
        <w:t>Nexis</w:t>
      </w:r>
      <w:proofErr w:type="spellEnd"/>
      <w:r>
        <w:rPr>
          <w:lang w:eastAsia="es-AR"/>
        </w:rPr>
        <w:t xml:space="preserve">, </w:t>
      </w:r>
      <w:proofErr w:type="spellStart"/>
      <w:r>
        <w:rPr>
          <w:lang w:eastAsia="es-AR"/>
        </w:rPr>
        <w:t>Abeledo</w:t>
      </w:r>
      <w:proofErr w:type="spellEnd"/>
      <w:r>
        <w:rPr>
          <w:lang w:eastAsia="es-AR"/>
        </w:rPr>
        <w:t xml:space="preserve">  </w:t>
      </w:r>
      <w:proofErr w:type="spellStart"/>
      <w:r>
        <w:rPr>
          <w:lang w:eastAsia="es-AR"/>
        </w:rPr>
        <w:t>Perrot</w:t>
      </w:r>
      <w:proofErr w:type="spellEnd"/>
      <w:r>
        <w:rPr>
          <w:lang w:eastAsia="es-AR"/>
        </w:rPr>
        <w:t xml:space="preserve">; Gordillo, Agustín; </w:t>
      </w:r>
      <w:r>
        <w:rPr>
          <w:b/>
          <w:lang w:eastAsia="es-AR"/>
        </w:rPr>
        <w:t>Tratado de Derecho Administrativo</w:t>
      </w:r>
      <w:r>
        <w:rPr>
          <w:lang w:eastAsia="es-AR"/>
        </w:rPr>
        <w:t xml:space="preserve">.; </w:t>
      </w:r>
      <w:r>
        <w:t xml:space="preserve">COMADIRA, Julio R. </w:t>
      </w:r>
      <w:r>
        <w:rPr>
          <w:b/>
        </w:rPr>
        <w:t>“Procedimientos Administrativos. Ley Nacional de Procedimiento Administrativo, Anotada y Comentada.”</w:t>
      </w:r>
      <w:r>
        <w:t xml:space="preserve"> T I. Octubre, 2002. Pag. 194, diferencia entre reglamentos y actos de alcance general.</w:t>
      </w:r>
      <w:r>
        <w:rPr>
          <w:lang w:eastAsia="es-AR"/>
        </w:rPr>
        <w:t xml:space="preserve"> Martínez, Armando H.: Los simples actos de la Administración.</w:t>
      </w:r>
    </w:p>
    <w:p w:rsidR="003B15D3" w:rsidRDefault="003B15D3" w:rsidP="007C0A8F">
      <w:pPr>
        <w:pStyle w:val="headadjust"/>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Style w:val="headtext"/>
          <w:rFonts w:cs="Arial"/>
        </w:rPr>
      </w:pPr>
      <w:r>
        <w:rPr>
          <w:rFonts w:ascii="Arial" w:hAnsi="Arial" w:cs="Arial"/>
          <w:b/>
          <w:sz w:val="22"/>
          <w:szCs w:val="22"/>
        </w:rPr>
        <w:t xml:space="preserve">Fallos: </w:t>
      </w:r>
      <w:r>
        <w:rPr>
          <w:rFonts w:ascii="Arial" w:hAnsi="Arial" w:cs="Arial"/>
          <w:sz w:val="22"/>
          <w:szCs w:val="22"/>
        </w:rPr>
        <w:t xml:space="preserve">C.S.J.N. </w:t>
      </w:r>
      <w:r>
        <w:rPr>
          <w:rStyle w:val="headtext"/>
          <w:rFonts w:ascii="Arial" w:hAnsi="Arial" w:cs="Arial"/>
          <w:b/>
          <w:sz w:val="22"/>
          <w:szCs w:val="22"/>
        </w:rPr>
        <w:t>Provincia de San Luis c. Estado Nacional</w:t>
      </w:r>
      <w:r>
        <w:rPr>
          <w:rStyle w:val="headtext"/>
          <w:rFonts w:ascii="Arial" w:hAnsi="Arial" w:cs="Arial"/>
          <w:sz w:val="22"/>
          <w:szCs w:val="22"/>
        </w:rPr>
        <w:t>,- LA LEY 2003-E, 472, </w:t>
      </w:r>
      <w:r>
        <w:rPr>
          <w:rStyle w:val="headtitle"/>
          <w:rFonts w:ascii="Arial" w:hAnsi="Arial" w:cs="Arial"/>
          <w:sz w:val="22"/>
          <w:szCs w:val="22"/>
        </w:rPr>
        <w:t xml:space="preserve"> </w:t>
      </w:r>
      <w:r>
        <w:rPr>
          <w:rStyle w:val="headtext"/>
          <w:rFonts w:ascii="Arial" w:hAnsi="Arial" w:cs="Arial"/>
          <w:sz w:val="22"/>
          <w:szCs w:val="22"/>
        </w:rPr>
        <w:t xml:space="preserve">326:417. Parágrafo 39 y 30. </w:t>
      </w:r>
      <w:r>
        <w:rPr>
          <w:rStyle w:val="headtext"/>
          <w:rFonts w:ascii="Arial" w:hAnsi="Arial" w:cs="Arial"/>
          <w:b/>
          <w:sz w:val="22"/>
          <w:szCs w:val="22"/>
        </w:rPr>
        <w:t xml:space="preserve">“Fallo </w:t>
      </w:r>
      <w:proofErr w:type="spellStart"/>
      <w:r>
        <w:rPr>
          <w:rStyle w:val="headtext"/>
          <w:rFonts w:ascii="Arial" w:hAnsi="Arial" w:cs="Arial"/>
          <w:b/>
          <w:sz w:val="22"/>
          <w:szCs w:val="22"/>
        </w:rPr>
        <w:t>Massa</w:t>
      </w:r>
      <w:proofErr w:type="spellEnd"/>
      <w:r>
        <w:rPr>
          <w:rStyle w:val="headtext"/>
          <w:rFonts w:ascii="Arial" w:hAnsi="Arial" w:cs="Arial"/>
          <w:b/>
          <w:sz w:val="22"/>
          <w:szCs w:val="22"/>
        </w:rPr>
        <w:t>, Juan A. c/PEN s/Amparo”</w:t>
      </w:r>
      <w:r>
        <w:rPr>
          <w:rStyle w:val="headtext"/>
          <w:rFonts w:ascii="Arial" w:hAnsi="Arial" w:cs="Arial"/>
          <w:sz w:val="22"/>
          <w:szCs w:val="22"/>
        </w:rPr>
        <w:t xml:space="preserve"> 27/12/2006 – SAIJ.</w:t>
      </w:r>
    </w:p>
    <w:p w:rsidR="003B15D3" w:rsidRDefault="003B15D3" w:rsidP="007C0A8F">
      <w:pPr>
        <w:pStyle w:val="headadjust"/>
        <w:pBdr>
          <w:top w:val="single" w:sz="4" w:space="1" w:color="auto"/>
          <w:left w:val="single" w:sz="4" w:space="1" w:color="auto"/>
          <w:bottom w:val="single" w:sz="4" w:space="1" w:color="auto"/>
          <w:right w:val="single" w:sz="4" w:space="1" w:color="auto"/>
        </w:pBdr>
        <w:jc w:val="both"/>
        <w:rPr>
          <w:vanish/>
          <w:lang w:eastAsia="es-ES"/>
        </w:rPr>
      </w:pPr>
      <w:r>
        <w:rPr>
          <w:rFonts w:ascii="Arial" w:hAnsi="Arial" w:cs="Arial"/>
          <w:bCs/>
          <w:vanish/>
          <w:sz w:val="22"/>
          <w:szCs w:val="22"/>
        </w:rPr>
        <w:t>Farrando, Ismael (h.),</w:t>
      </w:r>
      <w:r>
        <w:rPr>
          <w:rFonts w:ascii="Arial" w:hAnsi="Arial" w:cs="Arial"/>
          <w:vanish/>
          <w:sz w:val="22"/>
          <w:szCs w:val="22"/>
        </w:rPr>
        <w:t>Licitación pública. Panorama de la  jurisprudencia actual</w:t>
      </w:r>
      <w:r>
        <w:rPr>
          <w:rStyle w:val="Ttulo6Car"/>
          <w:rFonts w:ascii="Arial" w:hAnsi="Arial" w:cs="Arial"/>
          <w:vanish/>
          <w:szCs w:val="22"/>
        </w:rPr>
        <w:t xml:space="preserve"> </w:t>
      </w:r>
      <w:r>
        <w:rPr>
          <w:rFonts w:ascii="Arial" w:hAnsi="Arial" w:cs="Arial"/>
          <w:vanish/>
          <w:sz w:val="22"/>
          <w:szCs w:val="22"/>
          <w:lang w:eastAsia="es-ES"/>
        </w:rPr>
        <w:t xml:space="preserve">Sup. Adm. 2010 (agosto) , 210  </w:t>
      </w:r>
    </w:p>
    <w:p w:rsidR="003B15D3" w:rsidRDefault="003B15D3" w:rsidP="007C0A8F">
      <w:pPr>
        <w:pBdr>
          <w:top w:val="single" w:sz="4" w:space="1" w:color="auto"/>
          <w:left w:val="single" w:sz="4" w:space="1" w:color="auto"/>
          <w:bottom w:val="single" w:sz="4" w:space="1" w:color="auto"/>
          <w:right w:val="single" w:sz="4" w:space="1" w:color="auto"/>
        </w:pBdr>
        <w:jc w:val="both"/>
        <w:rPr>
          <w:b/>
        </w:rPr>
      </w:pPr>
    </w:p>
    <w:p w:rsidR="003B15D3" w:rsidRDefault="003B15D3" w:rsidP="007C0A8F">
      <w:pPr>
        <w:pBdr>
          <w:top w:val="single" w:sz="4" w:space="1" w:color="auto"/>
          <w:left w:val="single" w:sz="4" w:space="1" w:color="auto"/>
          <w:bottom w:val="single" w:sz="4" w:space="1" w:color="auto"/>
          <w:right w:val="single" w:sz="4" w:space="1" w:color="auto"/>
        </w:pBdr>
        <w:jc w:val="both"/>
        <w:rPr>
          <w:b/>
          <w:spacing w:val="-2"/>
        </w:rPr>
      </w:pPr>
      <w:r>
        <w:rPr>
          <w:b/>
        </w:rPr>
        <w:tab/>
      </w:r>
      <w:r>
        <w:rPr>
          <w:b/>
        </w:rPr>
        <w:tab/>
      </w:r>
      <w:r>
        <w:rPr>
          <w:b/>
          <w:spacing w:val="-2"/>
        </w:rPr>
        <w:tab/>
      </w:r>
    </w:p>
    <w:p w:rsidR="003B15D3" w:rsidRDefault="003B15D3" w:rsidP="007C0A8F">
      <w:pPr>
        <w:pBdr>
          <w:top w:val="single" w:sz="4" w:space="1" w:color="auto"/>
          <w:left w:val="single" w:sz="4" w:space="1" w:color="auto"/>
          <w:bottom w:val="single" w:sz="4" w:space="1" w:color="auto"/>
          <w:right w:val="single" w:sz="4" w:space="1" w:color="auto"/>
        </w:pBdr>
        <w:jc w:val="center"/>
        <w:rPr>
          <w:spacing w:val="-3"/>
        </w:rPr>
      </w:pPr>
      <w:r>
        <w:rPr>
          <w:b/>
          <w:spacing w:val="-2"/>
          <w:u w:val="single"/>
        </w:rPr>
        <w:t xml:space="preserve">TERCERA </w:t>
      </w:r>
      <w:r>
        <w:rPr>
          <w:b/>
          <w:spacing w:val="-3"/>
          <w:u w:val="single"/>
        </w:rPr>
        <w:t>PARTE</w:t>
      </w:r>
      <w:r>
        <w:rPr>
          <w:b/>
          <w:spacing w:val="-3"/>
        </w:rPr>
        <w:t>:</w:t>
      </w:r>
    </w:p>
    <w:p w:rsidR="003B15D3" w:rsidRDefault="003B15D3" w:rsidP="007C0A8F">
      <w:pPr>
        <w:pBdr>
          <w:top w:val="single" w:sz="4" w:space="1" w:color="auto"/>
          <w:left w:val="single" w:sz="4" w:space="1" w:color="auto"/>
          <w:bottom w:val="single" w:sz="4" w:space="1" w:color="auto"/>
          <w:right w:val="single" w:sz="4" w:space="1" w:color="auto"/>
        </w:pBdr>
        <w:tabs>
          <w:tab w:val="center" w:pos="4649"/>
        </w:tabs>
        <w:suppressAutoHyphens/>
        <w:jc w:val="both"/>
        <w:rPr>
          <w:b/>
          <w:spacing w:val="-3"/>
        </w:rPr>
      </w:pPr>
      <w:r>
        <w:rPr>
          <w:b/>
          <w:spacing w:val="-3"/>
        </w:rPr>
        <w:t xml:space="preserve">          </w:t>
      </w:r>
      <w:r>
        <w:rPr>
          <w:b/>
          <w:spacing w:val="-3"/>
        </w:rPr>
        <w:tab/>
      </w:r>
      <w:r>
        <w:rPr>
          <w:b/>
          <w:spacing w:val="-3"/>
          <w:u w:val="single"/>
        </w:rPr>
        <w:t>PROCEDIMIENTO Y PROCESO ADMINISTRATIVO</w:t>
      </w:r>
      <w:r>
        <w:rPr>
          <w:spacing w:val="-3"/>
        </w:rPr>
        <w:t xml:space="preserve">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IX</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PROTECCION AL ADMINISTRADO EN SEDE ADMINISTRATIVA. PRINCIPIOS FUNDAMENTALES DEL PROCEDIMIENTO</w:t>
      </w:r>
      <w:r>
        <w:rPr>
          <w:spacing w:val="-3"/>
        </w:rPr>
        <w:t>.</w:t>
      </w:r>
    </w:p>
    <w:p w:rsidR="00D536D2" w:rsidRDefault="00D536D2"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rPr>
          <w:lang w:val="es-AR"/>
        </w:rPr>
      </w:pPr>
      <w:r>
        <w:t xml:space="preserve">Procedimiento administrativo. Concepto. </w:t>
      </w:r>
      <w:r>
        <w:rPr>
          <w:spacing w:val="-3"/>
        </w:rPr>
        <w:t>(Temas objeto de reducción).</w:t>
      </w:r>
    </w:p>
    <w:p w:rsidR="003B15D3"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pPr>
      <w:r>
        <w:t>Proceso y procedimiento. Diferencias. Tipos. Etapas. Procedimiento constitutivo y de impugnación.</w:t>
      </w:r>
    </w:p>
    <w:p w:rsidR="003B15D3"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pPr>
      <w:r>
        <w:t>Legalidad administrativa. Actividad reglada y discrecional (distinción, límites) Legitimidad y oportunidad.</w:t>
      </w:r>
    </w:p>
    <w:p w:rsidR="003B15D3"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pPr>
      <w:r>
        <w:t>Control administrativo y judicial. Revocación y anulación.</w:t>
      </w:r>
    </w:p>
    <w:p w:rsidR="003B15D3"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rPr>
          <w:color w:val="365F91"/>
        </w:rPr>
      </w:pPr>
      <w:r>
        <w:t>Principios fundamentales del procedimiento administrativo: legalidad objetiva; debido proceso; informalismo. Verdad material e instrucción de oficio; contradicción, otros principios.</w:t>
      </w:r>
    </w:p>
    <w:p w:rsidR="003B15D3"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rPr>
          <w:color w:val="365F91"/>
        </w:rPr>
      </w:pPr>
      <w:r>
        <w:rPr>
          <w:spacing w:val="-3"/>
        </w:rPr>
        <w:t xml:space="preserve">Procedimiento sancionatorio. Principios: </w:t>
      </w:r>
      <w:r>
        <w:t>legalidad,  irretroactividad, tipicidad, proporcionalidad, graduación de la sanción:  a) El grado de culpabilidad o la existencia de intencionalidad,  b) La continuidad o persistencia en la conducta infractora, c) La naturaleza de los perjuicios causados, d) La reincidencia. Responsabilidad de las</w:t>
      </w:r>
      <w:r>
        <w:rPr>
          <w:b/>
        </w:rPr>
        <w:t xml:space="preserve"> </w:t>
      </w:r>
      <w:r>
        <w:t>personas físicas y  jurídicas. Prescripción: comienzo. Concurrencia de sanciones.</w:t>
      </w:r>
    </w:p>
    <w:p w:rsidR="007C0A8F" w:rsidRDefault="003B15D3" w:rsidP="007C0A8F">
      <w:pPr>
        <w:numPr>
          <w:ilvl w:val="0"/>
          <w:numId w:val="2"/>
        </w:numPr>
        <w:pBdr>
          <w:top w:val="single" w:sz="4" w:space="1" w:color="auto"/>
          <w:left w:val="single" w:sz="4" w:space="1" w:color="auto"/>
          <w:bottom w:val="single" w:sz="4" w:space="1" w:color="auto"/>
          <w:right w:val="single" w:sz="4" w:space="1" w:color="auto"/>
        </w:pBdr>
        <w:snapToGrid w:val="0"/>
        <w:jc w:val="both"/>
      </w:pPr>
      <w:r>
        <w:rPr>
          <w:spacing w:val="-3"/>
        </w:rPr>
        <w:t>(Temas objeto de reducción).</w:t>
      </w:r>
    </w:p>
    <w:p w:rsidR="003B15D3" w:rsidRDefault="003B15D3" w:rsidP="007C0A8F">
      <w:pPr>
        <w:pBdr>
          <w:top w:val="single" w:sz="4" w:space="1" w:color="auto"/>
          <w:left w:val="single" w:sz="4" w:space="1" w:color="auto"/>
          <w:bottom w:val="single" w:sz="4" w:space="1" w:color="auto"/>
          <w:right w:val="single" w:sz="4" w:space="1" w:color="auto"/>
        </w:pBdr>
        <w:jc w:val="both"/>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t xml:space="preserve">Correa, José Luis; </w:t>
      </w:r>
      <w:r>
        <w:rPr>
          <w:b/>
        </w:rPr>
        <w:t>Procedimiento Administrativo Sancionatorio</w:t>
      </w:r>
      <w:r>
        <w:t xml:space="preserve">, Revista del Foro de Cuyo, Tº99, Julio de 2009, pág. 15.; </w:t>
      </w:r>
      <w:proofErr w:type="spellStart"/>
      <w:r>
        <w:t>Maljar</w:t>
      </w:r>
      <w:proofErr w:type="spellEnd"/>
      <w:r>
        <w:t xml:space="preserve">, Daniel, </w:t>
      </w:r>
      <w:r>
        <w:rPr>
          <w:b/>
        </w:rPr>
        <w:t>El derecho administrativo sancionador</w:t>
      </w:r>
      <w:r>
        <w:t>, ed. Ad. Hoc, Buenos Aires, 2004, pág. 264 y c.c.</w:t>
      </w:r>
    </w:p>
    <w:p w:rsidR="003B15D3" w:rsidRDefault="003B15D3" w:rsidP="007C0A8F">
      <w:pPr>
        <w:pBdr>
          <w:top w:val="single" w:sz="4" w:space="1" w:color="auto"/>
          <w:left w:val="single" w:sz="4" w:space="1" w:color="auto"/>
          <w:bottom w:val="single" w:sz="4" w:space="1" w:color="auto"/>
          <w:right w:val="single" w:sz="4" w:space="1" w:color="auto"/>
        </w:pBdr>
        <w:jc w:val="both"/>
      </w:pPr>
      <w:r>
        <w:rPr>
          <w:b/>
        </w:rPr>
        <w:t>Fallos:</w:t>
      </w:r>
      <w:r>
        <w:t xml:space="preserve"> CSJN “</w:t>
      </w:r>
      <w:r>
        <w:rPr>
          <w:b/>
        </w:rPr>
        <w:t>CEPIS – Amparo colectivo</w:t>
      </w:r>
      <w:r>
        <w:t>”, 18/08/2016, SCJM “</w:t>
      </w:r>
      <w:proofErr w:type="spellStart"/>
      <w:r>
        <w:rPr>
          <w:b/>
        </w:rPr>
        <w:t>Ratieri</w:t>
      </w:r>
      <w:proofErr w:type="spellEnd"/>
      <w:r>
        <w:t>” y “</w:t>
      </w:r>
      <w:r>
        <w:rPr>
          <w:b/>
        </w:rPr>
        <w:t>Lucena Cabello</w:t>
      </w:r>
      <w:r>
        <w:t>”.</w:t>
      </w:r>
    </w:p>
    <w:p w:rsidR="003B15D3" w:rsidRDefault="003B15D3" w:rsidP="007C0A8F">
      <w:pPr>
        <w:pBdr>
          <w:top w:val="single" w:sz="4" w:space="1" w:color="auto"/>
          <w:left w:val="single" w:sz="4" w:space="1" w:color="auto"/>
          <w:bottom w:val="single" w:sz="4" w:space="1" w:color="auto"/>
          <w:right w:val="single" w:sz="4" w:space="1" w:color="auto"/>
        </w:pBdr>
        <w:jc w:val="both"/>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BOLILLA  X</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 xml:space="preserve">SUJETOS Y ACTOS DEL PROCEDIMIENTO. PLAZOS. </w:t>
      </w:r>
    </w:p>
    <w:p w:rsidR="003B15D3" w:rsidRDefault="00D536D2" w:rsidP="00D536D2">
      <w:pPr>
        <w:pBdr>
          <w:top w:val="single" w:sz="4" w:space="1" w:color="auto"/>
          <w:left w:val="single" w:sz="4" w:space="1" w:color="auto"/>
          <w:bottom w:val="single" w:sz="4" w:space="1" w:color="auto"/>
          <w:right w:val="single" w:sz="4" w:space="1" w:color="auto"/>
        </w:pBdr>
        <w:snapToGrid w:val="0"/>
        <w:jc w:val="both"/>
        <w:rPr>
          <w:lang w:val="es-AR"/>
        </w:rPr>
      </w:pPr>
      <w:r>
        <w:rPr>
          <w:spacing w:val="-3"/>
        </w:rPr>
        <w:t xml:space="preserve">1.  </w:t>
      </w:r>
      <w:r w:rsidR="003B15D3">
        <w:rPr>
          <w:spacing w:val="-3"/>
        </w:rPr>
        <w:t>(Temas objeto de reducción).</w:t>
      </w:r>
    </w:p>
    <w:p w:rsidR="003B15D3" w:rsidRDefault="003B15D3" w:rsidP="00D536D2">
      <w:pPr>
        <w:pStyle w:val="Prrafodelista"/>
        <w:numPr>
          <w:ilvl w:val="0"/>
          <w:numId w:val="1"/>
        </w:numPr>
        <w:pBdr>
          <w:top w:val="single" w:sz="4" w:space="1" w:color="auto"/>
          <w:left w:val="single" w:sz="4" w:space="1" w:color="auto"/>
          <w:bottom w:val="single" w:sz="4" w:space="1" w:color="auto"/>
          <w:right w:val="single" w:sz="4" w:space="1" w:color="auto"/>
        </w:pBdr>
        <w:snapToGrid w:val="0"/>
        <w:jc w:val="both"/>
      </w:pPr>
      <w:r>
        <w:t>Actos y formalidades en el procedimiento. Los expedientes. Escritos (presentación, fecha de interposición, firma). Domicilio. Documentación. Actuación de profesionales. Honorarios. La prueba (medios de prueba, ofrecimiento, producción, valoración). Expediente Digital (Ley Nº7234 Mendoza – Ley 25.506 Nación).</w:t>
      </w:r>
    </w:p>
    <w:p w:rsidR="003B15D3" w:rsidRDefault="003B15D3" w:rsidP="00D536D2">
      <w:pPr>
        <w:numPr>
          <w:ilvl w:val="0"/>
          <w:numId w:val="1"/>
        </w:numPr>
        <w:pBdr>
          <w:top w:val="single" w:sz="4" w:space="1" w:color="auto"/>
          <w:left w:val="single" w:sz="4" w:space="1" w:color="auto"/>
          <w:bottom w:val="single" w:sz="4" w:space="1" w:color="auto"/>
          <w:right w:val="single" w:sz="4" w:space="1" w:color="auto"/>
        </w:pBdr>
        <w:snapToGrid w:val="0"/>
        <w:ind w:left="0" w:firstLine="0"/>
        <w:jc w:val="both"/>
      </w:pPr>
      <w:r>
        <w:t>Los plazos: suspensión e interrupción, caducidad del procedimiento. Vistas y traslados. Notificaciones.</w:t>
      </w:r>
    </w:p>
    <w:p w:rsidR="003B15D3" w:rsidRDefault="003B15D3" w:rsidP="00D536D2">
      <w:pPr>
        <w:numPr>
          <w:ilvl w:val="0"/>
          <w:numId w:val="1"/>
        </w:numPr>
        <w:pBdr>
          <w:top w:val="single" w:sz="4" w:space="1" w:color="auto"/>
          <w:left w:val="single" w:sz="4" w:space="1" w:color="auto"/>
          <w:bottom w:val="single" w:sz="4" w:space="1" w:color="auto"/>
          <w:right w:val="single" w:sz="4" w:space="1" w:color="auto"/>
        </w:pBdr>
        <w:snapToGrid w:val="0"/>
        <w:ind w:left="0" w:firstLine="0"/>
        <w:jc w:val="both"/>
      </w:pPr>
      <w:r>
        <w:t>Los plazos para emitir la decisión. El silencio de la administración. La denegatoria tácita y la prosecución del procedimiento. El pronto despacho. Fallo “Díaz Mercedes”.</w:t>
      </w:r>
    </w:p>
    <w:p w:rsidR="003B15D3" w:rsidRDefault="003B15D3" w:rsidP="00D536D2">
      <w:pPr>
        <w:numPr>
          <w:ilvl w:val="0"/>
          <w:numId w:val="1"/>
        </w:numPr>
        <w:pBdr>
          <w:top w:val="single" w:sz="4" w:space="1" w:color="auto"/>
          <w:left w:val="single" w:sz="4" w:space="1" w:color="auto"/>
          <w:bottom w:val="single" w:sz="4" w:space="1" w:color="auto"/>
          <w:right w:val="single" w:sz="4" w:space="1" w:color="auto"/>
        </w:pBdr>
        <w:snapToGrid w:val="0"/>
        <w:ind w:left="0" w:firstLine="0"/>
        <w:jc w:val="both"/>
      </w:pPr>
      <w:r>
        <w:t>Amparo por mora de la Administración. Semejanzas con la queja.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Tratado de Derecho Administrativo. Además y obligatoriamente Leyes N° 3.909 y 9.003, Art. 28 Ley Nacional N°19.549 y Dto. Reglamentario, Dto. Ley N° 2589/75 de Amparo, Arts. 3 y 15. </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b/>
          <w:spacing w:val="-2"/>
        </w:rPr>
        <w:t xml:space="preserve">Fallos: </w:t>
      </w:r>
      <w:proofErr w:type="spellStart"/>
      <w:r>
        <w:rPr>
          <w:b/>
          <w:spacing w:val="-2"/>
        </w:rPr>
        <w:t>Cepedal</w:t>
      </w:r>
      <w:proofErr w:type="spellEnd"/>
      <w:r>
        <w:rPr>
          <w:spacing w:val="-2"/>
        </w:rPr>
        <w:t xml:space="preserve"> (1.993) doctrina sobre el silencio administrativo; SCJM “</w:t>
      </w:r>
      <w:r>
        <w:rPr>
          <w:b/>
          <w:spacing w:val="-2"/>
        </w:rPr>
        <w:t>Días Mercedes</w:t>
      </w:r>
      <w:r>
        <w:rPr>
          <w:spacing w:val="-2"/>
        </w:rPr>
        <w:t>”, “</w:t>
      </w:r>
      <w:r>
        <w:rPr>
          <w:b/>
          <w:spacing w:val="-2"/>
        </w:rPr>
        <w:t>Gomez Sanchis</w:t>
      </w:r>
      <w:r>
        <w:rPr>
          <w:spacing w:val="-2"/>
        </w:rPr>
        <w:t xml:space="preserve">”, </w:t>
      </w:r>
      <w:r>
        <w:rPr>
          <w:b/>
          <w:spacing w:val="-2"/>
        </w:rPr>
        <w:t>EDEMSA, Díaz Pedro Román</w:t>
      </w:r>
      <w:r>
        <w:rPr>
          <w:spacing w:val="-2"/>
        </w:rPr>
        <w:t>, etc. “</w:t>
      </w:r>
      <w:r>
        <w:rPr>
          <w:b/>
          <w:spacing w:val="-2"/>
        </w:rPr>
        <w:t>Arias</w:t>
      </w:r>
      <w:r>
        <w:rPr>
          <w:spacing w:val="-2"/>
        </w:rPr>
        <w:t>” (2007) el pronto despacho es una facultad y no una carga.</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color w:val="FF0000"/>
          <w:spacing w:val="-2"/>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XI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r>
        <w:rPr>
          <w:b/>
          <w:spacing w:val="-3"/>
          <w:u w:val="single"/>
        </w:rPr>
        <w:t>LA IMPUGNACION DE LA DECISIÓN EN SEDE ADMINISTRATIVA.</w:t>
      </w:r>
    </w:p>
    <w:p w:rsidR="003B15D3" w:rsidRP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1.- </w:t>
      </w:r>
      <w:r w:rsidR="003B15D3" w:rsidRPr="00570C38">
        <w:rPr>
          <w:spacing w:val="-3"/>
        </w:rPr>
        <w:t>(Temas objeto de reducción).</w:t>
      </w:r>
    </w:p>
    <w:p w:rsidR="003B15D3" w:rsidRP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2.- </w:t>
      </w:r>
      <w:r w:rsidR="003B15D3" w:rsidRPr="00570C38">
        <w:rPr>
          <w:spacing w:val="-3"/>
        </w:rPr>
        <w:t>Medios de protección jurídica: Denuncias. Reclamos. Recursos. Denuncia de Ilegitimidad: regulación normativa y jurisprudencial. Requisitos. Habilitación de la instancia judicial. Fallos: SCJM Álvarez c/Municipalidad de San Rafael (1990), y SCJN “</w:t>
      </w:r>
      <w:proofErr w:type="spellStart"/>
      <w:r w:rsidR="003B15D3" w:rsidRPr="00570C38">
        <w:rPr>
          <w:spacing w:val="-3"/>
        </w:rPr>
        <w:t>Gorordo</w:t>
      </w:r>
      <w:proofErr w:type="spellEnd"/>
      <w:r w:rsidR="003B15D3" w:rsidRPr="00570C38">
        <w:rPr>
          <w:spacing w:val="-3"/>
        </w:rPr>
        <w:t>”</w:t>
      </w:r>
    </w:p>
    <w:p w:rsidR="003B15D3"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3.- </w:t>
      </w:r>
      <w:r w:rsidR="003B15D3">
        <w:rPr>
          <w:spacing w:val="-3"/>
        </w:rPr>
        <w:t xml:space="preserve">Los recursos en particular. Concepto. Naturaleza Jurídica. Requisitos formales y sustanciales. Efectos de la interposición. </w:t>
      </w:r>
    </w:p>
    <w:p w:rsidR="003B15D3"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4.- </w:t>
      </w:r>
      <w:r w:rsidR="003B15D3">
        <w:rPr>
          <w:spacing w:val="-3"/>
        </w:rPr>
        <w:t>Suspensión o interrupción de la ejecución del acto: concepto. Clases. Alcance y contenido. Suspensión por decisión administrativa y judicial (Ley  3909, Ley 3918) El régimen nacional.</w:t>
      </w:r>
    </w:p>
    <w:p w:rsidR="003B15D3"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5.- </w:t>
      </w:r>
      <w:r w:rsidR="003B15D3">
        <w:rPr>
          <w:spacing w:val="-3"/>
        </w:rPr>
        <w:t>Los recursos administrativos en el orden nacional: rectificación, aclaratoria, reconsideración, jerárquico, alzada, revisión queja. La reclamación administrativa previa.</w:t>
      </w:r>
    </w:p>
    <w:p w:rsidR="003B15D3"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6.- </w:t>
      </w:r>
      <w:r w:rsidR="003B15D3">
        <w:rPr>
          <w:spacing w:val="-3"/>
        </w:rPr>
        <w:t xml:space="preserve">Los recursos administrativos en la Ley N° 3.909: aclaratoria, revocatoria, jerárquico, alzada. </w:t>
      </w:r>
    </w:p>
    <w:p w:rsidR="003B15D3"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t xml:space="preserve">7.- </w:t>
      </w:r>
      <w:r w:rsidR="003B15D3">
        <w:t>Impugnación de reglamentos: medios directos e indirectos administrativos y judiciales en el orden nacional y provincial.</w:t>
      </w:r>
    </w:p>
    <w:p w:rsidR="003B15D3"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napToGrid w:val="0"/>
        <w:jc w:val="both"/>
        <w:rPr>
          <w:spacing w:val="-3"/>
        </w:rPr>
      </w:pPr>
      <w:r>
        <w:rPr>
          <w:spacing w:val="-3"/>
        </w:rPr>
        <w:t xml:space="preserve">8.- </w:t>
      </w:r>
      <w:r w:rsidR="003B15D3">
        <w:rPr>
          <w:spacing w:val="-3"/>
        </w:rPr>
        <w:t>(Temas objeto de reducción).</w:t>
      </w:r>
    </w:p>
    <w:p w:rsidR="003B15D3" w:rsidRDefault="00570C38" w:rsidP="00570C38">
      <w:pPr>
        <w:pBdr>
          <w:top w:val="single" w:sz="4" w:space="1" w:color="auto"/>
          <w:left w:val="single" w:sz="4" w:space="1" w:color="auto"/>
          <w:bottom w:val="single" w:sz="4" w:space="1" w:color="auto"/>
          <w:right w:val="single" w:sz="4" w:space="1" w:color="auto"/>
        </w:pBdr>
        <w:snapToGrid w:val="0"/>
        <w:jc w:val="both"/>
        <w:rPr>
          <w:spacing w:val="-3"/>
        </w:rPr>
      </w:pPr>
      <w:r>
        <w:t xml:space="preserve">9.- </w:t>
      </w:r>
      <w:r w:rsidR="003B15D3">
        <w:t>Recursos reclamaciones y denuncias en la Ley N°19.549 y su Decreto Reglamentario.</w:t>
      </w:r>
    </w:p>
    <w:p w:rsidR="003B15D3" w:rsidRDefault="003B15D3" w:rsidP="007C0A8F">
      <w:pPr>
        <w:pBdr>
          <w:top w:val="single" w:sz="4" w:space="1" w:color="auto"/>
          <w:left w:val="single" w:sz="4" w:space="1" w:color="auto"/>
          <w:bottom w:val="single" w:sz="4" w:space="1" w:color="auto"/>
          <w:right w:val="single" w:sz="4" w:space="1" w:color="auto"/>
        </w:pBdr>
        <w:jc w:val="both"/>
        <w:rPr>
          <w:lang w:val="es-AR"/>
        </w:rPr>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sidRPr="00570C3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Además y obligatoriamente Leyes N° 3.909 y 9.003 de Mza. y Ley Nacional N°19.549 y Dto. Reglamentario.</w:t>
      </w:r>
    </w:p>
    <w:p w:rsidR="003B15D3" w:rsidRDefault="003B15D3" w:rsidP="007C0A8F">
      <w:pPr>
        <w:pBdr>
          <w:top w:val="single" w:sz="4" w:space="1" w:color="auto"/>
          <w:left w:val="single" w:sz="4" w:space="1" w:color="auto"/>
          <w:bottom w:val="single" w:sz="4" w:space="1" w:color="auto"/>
          <w:right w:val="single" w:sz="4" w:space="1" w:color="auto"/>
        </w:pBdr>
        <w:jc w:val="both"/>
        <w:rPr>
          <w:lang w:eastAsia="es-AR"/>
        </w:rPr>
      </w:pPr>
      <w:r>
        <w:rPr>
          <w:b/>
          <w:lang w:eastAsia="es-AR"/>
        </w:rPr>
        <w:t xml:space="preserve">Fallos: </w:t>
      </w:r>
      <w:r>
        <w:rPr>
          <w:rStyle w:val="masdatos"/>
        </w:rPr>
        <w:t xml:space="preserve">60349 - </w:t>
      </w:r>
      <w:r>
        <w:rPr>
          <w:rStyle w:val="masdatos"/>
          <w:b/>
        </w:rPr>
        <w:t>TELEFONICA DE ARGENTINA S.A. MUNICIPALIDAD DE LA CIUDAD DE MENDOZA ACCION PROCESAL</w:t>
      </w:r>
      <w:r>
        <w:rPr>
          <w:rStyle w:val="masdatos"/>
        </w:rPr>
        <w:t xml:space="preserve"> 18/09/1998: LS283-</w:t>
      </w:r>
      <w:r>
        <w:rPr>
          <w:lang w:eastAsia="es-AR"/>
        </w:rPr>
        <w:t xml:space="preserve">SCJM </w:t>
      </w:r>
      <w:proofErr w:type="spellStart"/>
      <w:r>
        <w:rPr>
          <w:b/>
          <w:lang w:eastAsia="es-AR"/>
        </w:rPr>
        <w:t>Mattei</w:t>
      </w:r>
      <w:proofErr w:type="spellEnd"/>
      <w:r>
        <w:rPr>
          <w:lang w:eastAsia="es-AR"/>
        </w:rPr>
        <w:t xml:space="preserve"> (2006)</w:t>
      </w:r>
      <w:r>
        <w:rPr>
          <w:b/>
          <w:lang w:eastAsia="es-AR"/>
        </w:rPr>
        <w:t xml:space="preserve"> Recurso c/Acordada peritos Cuerpo Médico Forense</w:t>
      </w:r>
      <w:r>
        <w:rPr>
          <w:lang w:eastAsia="es-AR"/>
        </w:rPr>
        <w:t xml:space="preserve">;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lang w:eastAsia="es-AR"/>
        </w:rPr>
        <w:t xml:space="preserve">Punto 2: Denuncia de ilegitimidad: Fallos </w:t>
      </w:r>
      <w:r>
        <w:rPr>
          <w:spacing w:val="-3"/>
        </w:rPr>
        <w:t>“</w:t>
      </w:r>
      <w:proofErr w:type="spellStart"/>
      <w:r>
        <w:rPr>
          <w:b/>
          <w:spacing w:val="-3"/>
        </w:rPr>
        <w:t>Ciancio</w:t>
      </w:r>
      <w:proofErr w:type="spellEnd"/>
      <w:r>
        <w:rPr>
          <w:b/>
          <w:spacing w:val="-3"/>
        </w:rPr>
        <w:t xml:space="preserve"> de Rodriguez c/OSEP p/APA</w:t>
      </w:r>
      <w:r>
        <w:rPr>
          <w:spacing w:val="-3"/>
        </w:rPr>
        <w:t>”, Sala I, (2017), “</w:t>
      </w:r>
      <w:r>
        <w:rPr>
          <w:b/>
          <w:spacing w:val="-3"/>
        </w:rPr>
        <w:t>Cáceres, Sandra c/Gobierno p/APA</w:t>
      </w:r>
      <w:r>
        <w:rPr>
          <w:spacing w:val="-3"/>
        </w:rPr>
        <w:t>”, Sala I, (2017). Fallo CSJN “</w:t>
      </w:r>
      <w:proofErr w:type="spellStart"/>
      <w:r>
        <w:rPr>
          <w:b/>
          <w:spacing w:val="-3"/>
        </w:rPr>
        <w:t>Gorordo</w:t>
      </w:r>
      <w:proofErr w:type="spellEnd"/>
      <w:r>
        <w:rPr>
          <w:b/>
          <w:spacing w:val="-3"/>
        </w:rPr>
        <w:t xml:space="preserve">, </w:t>
      </w:r>
      <w:proofErr w:type="spellStart"/>
      <w:r>
        <w:rPr>
          <w:b/>
          <w:spacing w:val="-3"/>
        </w:rPr>
        <w:t>Allaria</w:t>
      </w:r>
      <w:proofErr w:type="spellEnd"/>
      <w:r>
        <w:rPr>
          <w:b/>
          <w:spacing w:val="-3"/>
        </w:rPr>
        <w:t xml:space="preserve"> c/Estado Nacional</w:t>
      </w:r>
      <w:r>
        <w:rPr>
          <w:spacing w:val="-3"/>
        </w:rPr>
        <w:t>”, 4/02/99, SAIJ</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lang w:eastAsia="es-AR"/>
        </w:rPr>
        <w:t xml:space="preserve">Punto 4: </w:t>
      </w:r>
      <w:r>
        <w:rPr>
          <w:bCs/>
          <w:lang w:eastAsia="es-AR"/>
        </w:rPr>
        <w:t>S.C.J.</w:t>
      </w:r>
      <w:r>
        <w:rPr>
          <w:b/>
          <w:bCs/>
          <w:color w:val="0083BF"/>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Asset</w:t>
      </w:r>
      <w:proofErr w:type="spellEnd"/>
      <w:r>
        <w:rPr>
          <w:b/>
          <w:bCs/>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Recovery</w:t>
      </w:r>
      <w:proofErr w:type="spellEnd"/>
      <w:r>
        <w:rPr>
          <w:b/>
          <w:bCs/>
          <w:bdr w:val="none" w:sz="0" w:space="0" w:color="auto" w:frame="1"/>
          <w:shd w:val="clear" w:color="auto" w:fill="FFFFFF"/>
          <w:lang w:eastAsia="es-AR"/>
        </w:rPr>
        <w:t xml:space="preserve"> Trust S.A. c. Gobierno Provincia de Mendoza</w:t>
      </w:r>
      <w:r>
        <w:rPr>
          <w:bCs/>
          <w:bdr w:val="none" w:sz="0" w:space="0" w:color="auto" w:frame="1"/>
          <w:shd w:val="clear" w:color="auto" w:fill="FFFFFF"/>
          <w:lang w:eastAsia="es-AR"/>
        </w:rPr>
        <w:t>, La Ley Online,  AR/JUR/5153/2006.</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XII</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PROCESO ADMINISTRATIVO</w:t>
      </w:r>
      <w:r>
        <w:rPr>
          <w:spacing w:val="-3"/>
        </w:rPr>
        <w:t>.</w:t>
      </w:r>
    </w:p>
    <w:p w:rsidR="003B15D3" w:rsidRDefault="003B15D3" w:rsidP="007C0A8F">
      <w:pPr>
        <w:pBdr>
          <w:top w:val="single" w:sz="4" w:space="1" w:color="auto"/>
          <w:left w:val="single" w:sz="4" w:space="1" w:color="auto"/>
          <w:bottom w:val="single" w:sz="4" w:space="1" w:color="auto"/>
          <w:right w:val="single" w:sz="4" w:space="1" w:color="auto"/>
        </w:pBdr>
        <w:jc w:val="both"/>
        <w:rPr>
          <w:spacing w:val="-3"/>
        </w:rPr>
      </w:pPr>
      <w:r>
        <w:rPr>
          <w:b/>
          <w:spacing w:val="-3"/>
        </w:rPr>
        <w:t>1.</w:t>
      </w:r>
      <w:r>
        <w:rPr>
          <w:spacing w:val="-3"/>
        </w:rPr>
        <w:t xml:space="preserve"> (Temas objeto de reducción).</w:t>
      </w:r>
      <w:r>
        <w:t xml:space="preserve"> La cuestión terminológica. Concepto de proceso administrativo. Razones de la existencia de normas especiales. Órgano jurisdiccional competente: sistemas. Los tribunales especializados</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2.</w:t>
      </w:r>
      <w:r>
        <w:rPr>
          <w:spacing w:val="-3"/>
        </w:rPr>
        <w:t xml:space="preserve"> Materia procesal administrativa incluida (Arts. 2, 3, 6 y 10 Ley N° 3.918). Acto administrativo individual. Acto general. Hechos. Simples actos de la administración. Contratos administrativos. Materia impositiva y jubilatoria. Materia excluida (Arts. 4, 7, 8, 9 y 11 Ley 3918).</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3.</w:t>
      </w:r>
      <w:r>
        <w:rPr>
          <w:spacing w:val="-3"/>
        </w:rPr>
        <w:t xml:space="preserve"> Las previsiones del Código Procesal Administrativo de Mendoza, ley 3918: El tribunal y las partes. Plazos, caducidad y habilitación de instancia. Pretensiones (acciones, clases, unificación). Demanda (concepto, requisitos, efectos). Admisión formal (concepto, inadmisibilidad, trámite). La suspensión de la ejecución del acto administrativo (concepto, medida cautelar, requisitos).</w:t>
      </w:r>
    </w:p>
    <w:p w:rsidR="003B15D3" w:rsidRDefault="003B15D3" w:rsidP="007C0A8F">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rPr>
        <w:t>4.</w:t>
      </w:r>
      <w:r>
        <w:rPr>
          <w:spacing w:val="-3"/>
        </w:rPr>
        <w:t xml:space="preserve"> Traslado de la demanda y excepciones  (representación, reconvención, rebeldía, excepciones). Sentencia (concepto y efectos). Otras formas de terminación del proceso. Recursos contra la sentencia. Ejecución de la Sentencia en Mendoza y en la Nación. Ley de Administración Financiera. Suspensión.</w:t>
      </w:r>
    </w:p>
    <w:p w:rsidR="003B15D3" w:rsidRDefault="003B15D3" w:rsidP="007C0A8F">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b/>
          <w:sz w:val="22"/>
          <w:szCs w:val="22"/>
        </w:rPr>
        <w:t>5.</w:t>
      </w:r>
      <w:r>
        <w:rPr>
          <w:rFonts w:ascii="Arial" w:hAnsi="Arial"/>
          <w:sz w:val="22"/>
          <w:szCs w:val="22"/>
        </w:rPr>
        <w:t xml:space="preserve"> Acción de </w:t>
      </w:r>
      <w:proofErr w:type="spellStart"/>
      <w:r>
        <w:rPr>
          <w:rFonts w:ascii="Arial" w:hAnsi="Arial"/>
          <w:sz w:val="22"/>
          <w:szCs w:val="22"/>
        </w:rPr>
        <w:t>lesividad</w:t>
      </w:r>
      <w:proofErr w:type="spellEnd"/>
      <w:r>
        <w:rPr>
          <w:rFonts w:ascii="Arial" w:hAnsi="Arial"/>
          <w:sz w:val="22"/>
          <w:szCs w:val="22"/>
        </w:rPr>
        <w:t xml:space="preserve"> (concepto, distintos supuestos, requisitos procesales).- </w:t>
      </w: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b/>
          <w:lang w:eastAsia="es-AR"/>
        </w:rPr>
      </w:pPr>
    </w:p>
    <w:p w:rsidR="003B15D3" w:rsidRDefault="003B15D3" w:rsidP="007C0A8F">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p>
    <w:p w:rsidR="003B15D3" w:rsidRDefault="003B15D3" w:rsidP="007C0A8F">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sz w:val="22"/>
          <w:szCs w:val="22"/>
        </w:rPr>
        <w:t xml:space="preserve">Obligatoriamente Ley N° 3.918 de Proceso Administrativo de Mendoza. Código Procesal Administrativo de la Provincia de Mendoza Comentado; Sarmiento García, Jorge y Bustelo, Ernesto, </w:t>
      </w:r>
      <w:proofErr w:type="spellStart"/>
      <w:r>
        <w:rPr>
          <w:rFonts w:ascii="Arial" w:hAnsi="Arial"/>
          <w:sz w:val="22"/>
          <w:szCs w:val="22"/>
        </w:rPr>
        <w:t>Abeledo</w:t>
      </w:r>
      <w:proofErr w:type="spellEnd"/>
      <w:r>
        <w:rPr>
          <w:rFonts w:ascii="Arial" w:hAnsi="Arial"/>
          <w:sz w:val="22"/>
          <w:szCs w:val="22"/>
        </w:rPr>
        <w:t xml:space="preserve"> </w:t>
      </w:r>
      <w:proofErr w:type="spellStart"/>
      <w:r>
        <w:rPr>
          <w:rFonts w:ascii="Arial" w:hAnsi="Arial"/>
          <w:sz w:val="22"/>
          <w:szCs w:val="22"/>
        </w:rPr>
        <w:t>Perrot</w:t>
      </w:r>
      <w:proofErr w:type="spellEnd"/>
      <w:r>
        <w:rPr>
          <w:rFonts w:ascii="Arial" w:hAnsi="Arial"/>
          <w:sz w:val="22"/>
          <w:szCs w:val="22"/>
        </w:rPr>
        <w:t>.</w:t>
      </w:r>
    </w:p>
    <w:p w:rsidR="003B15D3" w:rsidRDefault="003B15D3" w:rsidP="007C0A8F">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b/>
          <w:sz w:val="22"/>
          <w:szCs w:val="22"/>
        </w:rPr>
        <w:t>Fallos</w:t>
      </w:r>
      <w:r>
        <w:rPr>
          <w:rFonts w:ascii="Arial" w:hAnsi="Arial"/>
          <w:sz w:val="22"/>
          <w:szCs w:val="22"/>
        </w:rPr>
        <w:t xml:space="preserve">: S.C.J.MZ. </w:t>
      </w:r>
      <w:r>
        <w:rPr>
          <w:rFonts w:ascii="Arial" w:hAnsi="Arial"/>
          <w:b/>
          <w:sz w:val="22"/>
          <w:szCs w:val="22"/>
        </w:rPr>
        <w:t xml:space="preserve">Art. </w:t>
      </w:r>
      <w:proofErr w:type="spellStart"/>
      <w:r>
        <w:rPr>
          <w:rFonts w:ascii="Arial" w:hAnsi="Arial"/>
          <w:b/>
          <w:sz w:val="22"/>
          <w:szCs w:val="22"/>
        </w:rPr>
        <w:t>Asset</w:t>
      </w:r>
      <w:proofErr w:type="spellEnd"/>
      <w:r>
        <w:rPr>
          <w:rFonts w:ascii="Arial" w:hAnsi="Arial"/>
          <w:b/>
          <w:sz w:val="22"/>
          <w:szCs w:val="22"/>
        </w:rPr>
        <w:t xml:space="preserve"> </w:t>
      </w:r>
      <w:proofErr w:type="spellStart"/>
      <w:r>
        <w:rPr>
          <w:rFonts w:ascii="Arial" w:hAnsi="Arial"/>
          <w:b/>
          <w:sz w:val="22"/>
          <w:szCs w:val="22"/>
        </w:rPr>
        <w:t>Recovery</w:t>
      </w:r>
      <w:proofErr w:type="spellEnd"/>
      <w:r>
        <w:rPr>
          <w:rFonts w:ascii="Arial" w:hAnsi="Arial"/>
          <w:b/>
          <w:sz w:val="22"/>
          <w:szCs w:val="22"/>
        </w:rPr>
        <w:t xml:space="preserve"> Trust Agrupación c. Fondos Residuales de los Bancos de  Mendoza y Previsión</w:t>
      </w:r>
      <w:r>
        <w:rPr>
          <w:rFonts w:ascii="Arial" w:hAnsi="Arial"/>
          <w:sz w:val="22"/>
          <w:szCs w:val="22"/>
        </w:rPr>
        <w:t xml:space="preserve">, Suspensión de la Ejecución., 28 de junio de 1998., L. Mendoza Nº 55, Revista Cuatrimestral abril del año 2000,  pág. 185 LA 153-83; </w:t>
      </w:r>
      <w:proofErr w:type="spellStart"/>
      <w:r>
        <w:rPr>
          <w:rFonts w:ascii="Arial" w:hAnsi="Arial"/>
          <w:b/>
          <w:sz w:val="22"/>
          <w:szCs w:val="22"/>
        </w:rPr>
        <w:t>Danitz</w:t>
      </w:r>
      <w:proofErr w:type="spellEnd"/>
      <w:r>
        <w:rPr>
          <w:rFonts w:ascii="Arial" w:hAnsi="Arial"/>
          <w:b/>
          <w:sz w:val="22"/>
          <w:szCs w:val="22"/>
        </w:rPr>
        <w:t>, Verónica c/Prov. de Mendoza p/APA</w:t>
      </w:r>
      <w:r>
        <w:rPr>
          <w:rFonts w:ascii="Arial" w:hAnsi="Arial"/>
          <w:sz w:val="22"/>
          <w:szCs w:val="22"/>
        </w:rPr>
        <w:t>, 3/11/2016.</w:t>
      </w:r>
    </w:p>
    <w:p w:rsidR="003B15D3" w:rsidRPr="00430589" w:rsidRDefault="003B15D3" w:rsidP="007C0A8F">
      <w:pPr>
        <w:pBdr>
          <w:top w:val="single" w:sz="4" w:space="1" w:color="auto"/>
          <w:left w:val="single" w:sz="4" w:space="1" w:color="auto"/>
          <w:bottom w:val="single" w:sz="4" w:space="1" w:color="auto"/>
          <w:right w:val="single" w:sz="4" w:space="1" w:color="auto"/>
        </w:pBdr>
        <w:jc w:val="both"/>
      </w:pPr>
    </w:p>
    <w:p w:rsidR="004003DA" w:rsidRPr="00430589" w:rsidRDefault="004003DA" w:rsidP="003B15D3">
      <w:pPr>
        <w:jc w:val="both"/>
      </w:pPr>
    </w:p>
    <w:p w:rsidR="003016F2" w:rsidRPr="00430589" w:rsidRDefault="003016F2" w:rsidP="00430589">
      <w:pPr>
        <w:jc w:val="both"/>
      </w:pPr>
    </w:p>
    <w:p w:rsidR="00430589" w:rsidRPr="00430589" w:rsidRDefault="00430589" w:rsidP="00570C38">
      <w:pPr>
        <w:pBdr>
          <w:top w:val="single" w:sz="4" w:space="1" w:color="auto"/>
          <w:left w:val="single" w:sz="4" w:space="1" w:color="auto"/>
          <w:bottom w:val="single" w:sz="4" w:space="1" w:color="auto"/>
          <w:right w:val="single" w:sz="4" w:space="1" w:color="auto"/>
        </w:pBdr>
        <w:jc w:val="both"/>
      </w:pPr>
      <w:r w:rsidRPr="00130ACC">
        <w:rPr>
          <w:u w:val="single"/>
        </w:rPr>
        <w:t>BIBLIOGRAFÍA</w:t>
      </w:r>
      <w:r w:rsidR="00130ACC">
        <w:t>:</w:t>
      </w:r>
    </w:p>
    <w:p w:rsidR="00430589" w:rsidRDefault="00430589" w:rsidP="00570C38">
      <w:pPr>
        <w:pBdr>
          <w:top w:val="single" w:sz="4" w:space="1" w:color="auto"/>
          <w:left w:val="single" w:sz="4" w:space="1" w:color="auto"/>
          <w:bottom w:val="single" w:sz="4" w:space="1" w:color="auto"/>
          <w:right w:val="single" w:sz="4" w:space="1" w:color="auto"/>
        </w:pBdr>
        <w:jc w:val="both"/>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sidRPr="00C27378">
        <w:rPr>
          <w:b/>
          <w:spacing w:val="-3"/>
          <w:u w:val="single"/>
        </w:rPr>
        <w:t>BOLILLA I</w:t>
      </w:r>
      <w:r w:rsidRPr="00C27378">
        <w:rPr>
          <w:b/>
          <w:spacing w:val="-3"/>
        </w:rPr>
        <w:t>: ESTADO Y DERECHO.</w:t>
      </w:r>
    </w:p>
    <w:p w:rsidR="00570C38" w:rsidRDefault="00570C38" w:rsidP="00570C38">
      <w:pPr>
        <w:pBdr>
          <w:top w:val="single" w:sz="4" w:space="1" w:color="auto"/>
          <w:left w:val="single" w:sz="4" w:space="1" w:color="auto"/>
          <w:bottom w:val="single" w:sz="4" w:space="1" w:color="auto"/>
          <w:right w:val="single" w:sz="4" w:space="1" w:color="auto"/>
        </w:pBdr>
        <w:jc w:val="both"/>
        <w:rPr>
          <w:lang w:val="es-AR"/>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pPr>
      <w:r>
        <w:rPr>
          <w:b/>
          <w:spacing w:val="-2"/>
          <w:u w:val="single"/>
        </w:rPr>
        <w:t>Bibliografía</w:t>
      </w:r>
      <w:r>
        <w:rPr>
          <w:b/>
          <w:spacing w:val="-2"/>
        </w:rPr>
        <w:t>:</w:t>
      </w:r>
      <w:r>
        <w:rPr>
          <w:spacing w:val="-2"/>
        </w:rPr>
        <w:t xml:space="preserve"> </w:t>
      </w:r>
      <w:r>
        <w:rPr>
          <w:spacing w:val="-2"/>
          <w:u w:val="single"/>
        </w:rPr>
        <w:t>Puntos 1 a 6</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xml:space="preserve">, Bs. As., 1996, Cap. I.- </w:t>
      </w:r>
      <w:r>
        <w:rPr>
          <w:bCs/>
          <w:u w:val="single"/>
        </w:rPr>
        <w:t>Actos de naturaleza jurisdiccional</w:t>
      </w:r>
      <w:r>
        <w:rPr>
          <w:bCs/>
        </w:rPr>
        <w:t xml:space="preserve">: </w:t>
      </w:r>
      <w:r>
        <w:t>Fallo CSJN -</w:t>
      </w:r>
      <w:r>
        <w:rPr>
          <w:color w:val="FF0000"/>
        </w:rPr>
        <w:t xml:space="preserve"> </w:t>
      </w:r>
      <w:r>
        <w:rPr>
          <w:b/>
          <w:lang w:eastAsia="es-AR"/>
        </w:rPr>
        <w:t>Ángel Estrada y Cía. S.A. c. Secretaría de Energía y Puertos.</w:t>
      </w:r>
      <w:r>
        <w:rPr>
          <w:lang w:eastAsia="es-AR"/>
        </w:rPr>
        <w:t xml:space="preserve"> 05/04/2005 LA LEY 2005-D, 439; </w:t>
      </w:r>
      <w:r>
        <w:rPr>
          <w:bCs/>
        </w:rPr>
        <w:t>Fallos CSJN</w:t>
      </w:r>
      <w:r>
        <w:t xml:space="preserve"> </w:t>
      </w:r>
      <w:proofErr w:type="spellStart"/>
      <w:r>
        <w:rPr>
          <w:rStyle w:val="documensubttitle1"/>
        </w:rPr>
        <w:t>Cullen</w:t>
      </w:r>
      <w:proofErr w:type="spellEnd"/>
      <w:r>
        <w:rPr>
          <w:rStyle w:val="documensubttitle1"/>
        </w:rPr>
        <w:t>, Joaquín M. c. Llerena, Baldomero</w:t>
      </w:r>
      <w:r>
        <w:rPr>
          <w:rStyle w:val="documensubttitle1"/>
          <w:b w:val="0"/>
        </w:rPr>
        <w:t xml:space="preserve"> </w:t>
      </w:r>
      <w:r>
        <w:t>07</w:t>
      </w:r>
      <w:r>
        <w:rPr>
          <w:b/>
        </w:rPr>
        <w:t>/</w:t>
      </w:r>
      <w:r>
        <w:t>09/1893,</w:t>
      </w:r>
      <w:r>
        <w:rPr>
          <w:rStyle w:val="boxtitlecons"/>
        </w:rPr>
        <w:t> </w:t>
      </w:r>
      <w:r>
        <w:rPr>
          <w:rStyle w:val="headtext"/>
        </w:rPr>
        <w:t>Colección de Análisis Jurisprudencial Derecho Constitucional, editorial LA LEY 2005 y Fallo Ángel Estrada</w:t>
      </w:r>
      <w:r>
        <w:t>.</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u w:val="single"/>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3"/>
        </w:rPr>
      </w:pPr>
      <w:r>
        <w:rPr>
          <w:b/>
          <w:bCs/>
          <w:spacing w:val="-3"/>
          <w:u w:val="single"/>
        </w:rPr>
        <w:t>BOLILLA II</w:t>
      </w:r>
      <w:r>
        <w:rPr>
          <w:b/>
          <w:bCs/>
          <w:spacing w:val="-3"/>
        </w:rPr>
        <w:t xml:space="preserve">: </w:t>
      </w:r>
      <w:r w:rsidRPr="00C27378">
        <w:rPr>
          <w:b/>
          <w:bCs/>
          <w:spacing w:val="-3"/>
        </w:rPr>
        <w:t>ADMINISTRACION PUBLICA Y DERECHO</w:t>
      </w:r>
      <w:r>
        <w:rPr>
          <w:b/>
          <w:bCs/>
          <w:spacing w:val="-3"/>
        </w:rPr>
        <w:t>.</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u w:val="single"/>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sidRPr="00C27378">
        <w:rPr>
          <w:b/>
          <w:spacing w:val="-2"/>
          <w:u w:val="single"/>
        </w:rPr>
        <w:t>Bibliografía</w:t>
      </w:r>
      <w:r w:rsidRPr="00C27378">
        <w:rPr>
          <w:b/>
          <w:spacing w:val="-2"/>
        </w:rPr>
        <w:t>:</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Bs. As., 1996, Cap. II.-</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b/>
          <w:spacing w:val="-2"/>
        </w:rPr>
        <w:t>Fallos:</w:t>
      </w:r>
      <w:r>
        <w:rPr>
          <w:spacing w:val="-2"/>
        </w:rPr>
        <w:t xml:space="preserve"> CSJN “</w:t>
      </w:r>
      <w:proofErr w:type="spellStart"/>
      <w:r>
        <w:rPr>
          <w:b/>
          <w:spacing w:val="-2"/>
        </w:rPr>
        <w:t>Lociser</w:t>
      </w:r>
      <w:proofErr w:type="spellEnd"/>
      <w:r>
        <w:rPr>
          <w:b/>
          <w:spacing w:val="-2"/>
        </w:rPr>
        <w:t xml:space="preserve">, Jorge A. y </w:t>
      </w:r>
      <w:proofErr w:type="spellStart"/>
      <w:r>
        <w:rPr>
          <w:b/>
          <w:spacing w:val="-2"/>
        </w:rPr>
        <w:t>Ots</w:t>
      </w:r>
      <w:proofErr w:type="spellEnd"/>
      <w:r>
        <w:rPr>
          <w:b/>
          <w:spacing w:val="-2"/>
        </w:rPr>
        <w:t xml:space="preserve"> c/Banco Central”</w:t>
      </w:r>
      <w:r>
        <w:rPr>
          <w:spacing w:val="-2"/>
        </w:rPr>
        <w:t xml:space="preserve"> -26/06/2012 – SAIJ; CSJN </w:t>
      </w:r>
      <w:r>
        <w:rPr>
          <w:b/>
          <w:spacing w:val="-2"/>
        </w:rPr>
        <w:t>“</w:t>
      </w:r>
      <w:proofErr w:type="spellStart"/>
      <w:r>
        <w:rPr>
          <w:b/>
          <w:spacing w:val="-2"/>
        </w:rPr>
        <w:t>Bonder</w:t>
      </w:r>
      <w:proofErr w:type="spellEnd"/>
      <w:r>
        <w:rPr>
          <w:b/>
          <w:spacing w:val="-2"/>
        </w:rPr>
        <w:t xml:space="preserve">, </w:t>
      </w:r>
      <w:proofErr w:type="spellStart"/>
      <w:r>
        <w:rPr>
          <w:b/>
          <w:spacing w:val="-2"/>
        </w:rPr>
        <w:t>Aaron</w:t>
      </w:r>
      <w:proofErr w:type="spellEnd"/>
      <w:r>
        <w:rPr>
          <w:b/>
          <w:spacing w:val="-2"/>
        </w:rPr>
        <w:t xml:space="preserve"> c/Banco Central”</w:t>
      </w:r>
      <w:r>
        <w:rPr>
          <w:spacing w:val="-2"/>
        </w:rPr>
        <w:t xml:space="preserve"> – 19/11/2013 - SAIJ</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spacing w:val="-2"/>
          <w:u w:val="single"/>
        </w:rPr>
        <w:t>Situaciones jurídicas subjetivas</w:t>
      </w:r>
      <w:r>
        <w:rPr>
          <w:spacing w:val="-2"/>
        </w:rPr>
        <w:t xml:space="preserve">: </w:t>
      </w:r>
      <w:r>
        <w:rPr>
          <w:lang w:eastAsia="es-AR"/>
        </w:rPr>
        <w:t xml:space="preserve">C.S.J.N. 24/02/2009: </w:t>
      </w:r>
      <w:proofErr w:type="spellStart"/>
      <w:r>
        <w:rPr>
          <w:b/>
          <w:lang w:eastAsia="es-AR"/>
        </w:rPr>
        <w:t>Halabi</w:t>
      </w:r>
      <w:proofErr w:type="spellEnd"/>
      <w:r>
        <w:rPr>
          <w:b/>
          <w:lang w:eastAsia="es-AR"/>
        </w:rPr>
        <w:t>, Ernesto c. P.E.N.</w:t>
      </w:r>
      <w:r>
        <w:rPr>
          <w:lang w:eastAsia="es-AR"/>
        </w:rPr>
        <w:t xml:space="preserve"> Ley 25.873 DTO. 1563/04 LA LEY 02/03/2009.</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Pr>
          <w:b/>
          <w:spacing w:val="-3"/>
          <w:u w:val="single"/>
        </w:rPr>
        <w:t>BOLILLA III</w:t>
      </w:r>
      <w:r w:rsidRPr="00C27378">
        <w:rPr>
          <w:b/>
          <w:spacing w:val="-3"/>
        </w:rPr>
        <w:t>: DERECHO ADMINISTRATIVO: PRINCIPIOS, FUENTES Y RELACIONES.</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2"/>
          <w:u w:val="single"/>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bCs/>
          <w:spacing w:val="-2"/>
          <w:u w:val="single"/>
        </w:rPr>
      </w:pPr>
      <w:r>
        <w:rPr>
          <w:b/>
          <w:spacing w:val="-2"/>
          <w:u w:val="single"/>
        </w:rPr>
        <w:t>Bibliografía</w:t>
      </w:r>
      <w:r>
        <w:rPr>
          <w:b/>
          <w:spacing w:val="-2"/>
        </w:rPr>
        <w:t>:</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Bs. As., 1996, Cap. III.-</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spacing w:val="-2"/>
        </w:rPr>
      </w:pPr>
      <w:r>
        <w:rPr>
          <w:bCs/>
          <w:spacing w:val="-2"/>
        </w:rPr>
        <w:t xml:space="preserve">Tratados: Fuentes Supranacionales Gordillo Agustín. Tratado Parte General, </w:t>
      </w:r>
      <w:proofErr w:type="spellStart"/>
      <w:r>
        <w:rPr>
          <w:bCs/>
          <w:spacing w:val="-2"/>
        </w:rPr>
        <w:t>pág</w:t>
      </w:r>
      <w:proofErr w:type="spellEnd"/>
      <w:r>
        <w:rPr>
          <w:bCs/>
          <w:spacing w:val="-2"/>
        </w:rPr>
        <w:t xml:space="preserve"> VI-I. </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spacing w:val="-2"/>
        </w:rPr>
      </w:pPr>
      <w:r>
        <w:rPr>
          <w:bCs/>
          <w:spacing w:val="-2"/>
        </w:rPr>
        <w:t xml:space="preserve">Fallos: </w:t>
      </w:r>
      <w:r>
        <w:rPr>
          <w:rStyle w:val="headtext"/>
        </w:rPr>
        <w:t xml:space="preserve">C.S.J.N. 14/06/2005, </w:t>
      </w:r>
      <w:r>
        <w:rPr>
          <w:rStyle w:val="headtext"/>
          <w:b/>
        </w:rPr>
        <w:t>Simón, Julio Héctor y otros</w:t>
      </w:r>
      <w:r>
        <w:rPr>
          <w:rStyle w:val="headtext"/>
        </w:rPr>
        <w:t xml:space="preserve">, LA LEY 2005-E, 33, </w:t>
      </w:r>
      <w:r>
        <w:rPr>
          <w:shd w:val="clear" w:color="auto" w:fill="FFFFFF"/>
        </w:rPr>
        <w:t xml:space="preserve"> CSJN in </w:t>
      </w:r>
      <w:r>
        <w:rPr>
          <w:b/>
          <w:shd w:val="clear" w:color="auto" w:fill="FFFFFF"/>
        </w:rPr>
        <w:t xml:space="preserve">re </w:t>
      </w:r>
      <w:proofErr w:type="spellStart"/>
      <w:r>
        <w:rPr>
          <w:b/>
          <w:shd w:val="clear" w:color="auto" w:fill="FFFFFF"/>
        </w:rPr>
        <w:t>Lociser</w:t>
      </w:r>
      <w:proofErr w:type="spellEnd"/>
      <w:r>
        <w:rPr>
          <w:b/>
          <w:shd w:val="clear" w:color="auto" w:fill="FFFFFF"/>
        </w:rPr>
        <w:t>, Jorge Alberto c/ Banco Central de la República Argentina</w:t>
      </w:r>
      <w:r>
        <w:rPr>
          <w:shd w:val="clear" w:color="auto" w:fill="FFFFFF"/>
        </w:rPr>
        <w:t>-Reso1.169105 (</w:t>
      </w:r>
      <w:proofErr w:type="spellStart"/>
      <w:r>
        <w:rPr>
          <w:shd w:val="clear" w:color="auto" w:fill="FFFFFF"/>
        </w:rPr>
        <w:t>exp</w:t>
      </w:r>
      <w:proofErr w:type="spellEnd"/>
      <w:r>
        <w:rPr>
          <w:shd w:val="clear" w:color="auto" w:fill="FFFFFF"/>
        </w:rPr>
        <w:t xml:space="preserve">. 105666/86 SUM FIN 708)", L.216.L.XLV. </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Pr>
          <w:b/>
          <w:bCs/>
          <w:spacing w:val="-3"/>
          <w:u w:val="single"/>
        </w:rPr>
        <w:t>BOLILLA IV</w:t>
      </w:r>
      <w:r>
        <w:rPr>
          <w:b/>
          <w:bCs/>
          <w:spacing w:val="-3"/>
        </w:rPr>
        <w:t xml:space="preserve">: </w:t>
      </w:r>
      <w:r w:rsidRPr="00C27378">
        <w:rPr>
          <w:b/>
          <w:spacing w:val="-3"/>
        </w:rPr>
        <w:t>ORGANIZACION ADMINISTRATIVA.</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pacing w:line="271" w:lineRule="exact"/>
        <w:jc w:val="both"/>
        <w:rPr>
          <w:b/>
          <w:spacing w:val="-2"/>
          <w:u w:val="single"/>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spacing w:line="271" w:lineRule="exact"/>
        <w:jc w:val="both"/>
        <w:rPr>
          <w:spacing w:val="-2"/>
        </w:rPr>
      </w:pPr>
      <w:r>
        <w:rPr>
          <w:b/>
          <w:spacing w:val="-2"/>
          <w:u w:val="single"/>
        </w:rPr>
        <w:t>Bibliografía</w:t>
      </w:r>
      <w:r>
        <w:rPr>
          <w:b/>
          <w:spacing w:val="-2"/>
        </w:rPr>
        <w:t xml:space="preserve">: </w:t>
      </w:r>
      <w:r>
        <w:rPr>
          <w:spacing w:val="-2"/>
        </w:rPr>
        <w:t xml:space="preserve"> </w:t>
      </w:r>
      <w:r>
        <w:rPr>
          <w:spacing w:val="-2"/>
          <w:u w:val="single"/>
        </w:rPr>
        <w:t>Puntos 1 a 4</w:t>
      </w:r>
      <w:r>
        <w:rPr>
          <w:spacing w:val="-2"/>
        </w:rPr>
        <w:t xml:space="preserve">): Ismael FARRANDO (h.), Patricia R. MARTINEZ, M.G. ABALOS, M. BUJ MONTERO, D. GOMEZ SANCHIS y J.L. CORREA, </w:t>
      </w:r>
      <w:r>
        <w:rPr>
          <w:b/>
          <w:bCs/>
          <w:spacing w:val="-2"/>
        </w:rPr>
        <w:t>Manual de Derecho Administrativo</w:t>
      </w:r>
      <w:r>
        <w:rPr>
          <w:spacing w:val="-2"/>
        </w:rPr>
        <w:t xml:space="preserve">, </w:t>
      </w:r>
      <w:proofErr w:type="spellStart"/>
      <w:r>
        <w:rPr>
          <w:spacing w:val="-2"/>
        </w:rPr>
        <w:t>Depalma</w:t>
      </w:r>
      <w:proofErr w:type="spellEnd"/>
      <w:r>
        <w:rPr>
          <w:spacing w:val="-2"/>
        </w:rPr>
        <w:t xml:space="preserve">, Bs. As., 1996, Cap. IV.- COMADIRA, Julio Rodolfo; ESCOLA, Héctor y COMADIRA, Julio Pablo; </w:t>
      </w:r>
      <w:r>
        <w:rPr>
          <w:b/>
          <w:spacing w:val="-2"/>
        </w:rPr>
        <w:t>Curso de Derecho Administrativo</w:t>
      </w:r>
      <w:r>
        <w:rPr>
          <w:spacing w:val="-2"/>
        </w:rPr>
        <w:t xml:space="preserve">, Tomo I, </w:t>
      </w:r>
      <w:proofErr w:type="spellStart"/>
      <w:r>
        <w:rPr>
          <w:spacing w:val="-2"/>
        </w:rPr>
        <w:t>Abeledo</w:t>
      </w:r>
      <w:proofErr w:type="spellEnd"/>
      <w:r>
        <w:rPr>
          <w:spacing w:val="-2"/>
        </w:rPr>
        <w:t xml:space="preserve"> </w:t>
      </w:r>
      <w:proofErr w:type="spellStart"/>
      <w:r>
        <w:rPr>
          <w:spacing w:val="-2"/>
        </w:rPr>
        <w:t>Perrot</w:t>
      </w:r>
      <w:proofErr w:type="spellEnd"/>
      <w:r>
        <w:rPr>
          <w:spacing w:val="-2"/>
        </w:rPr>
        <w:t xml:space="preserve">. </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V</w:t>
      </w:r>
      <w:r w:rsidRPr="00C27378">
        <w:rPr>
          <w:b/>
          <w:spacing w:val="-3"/>
        </w:rPr>
        <w:t>: ACTO ADMINISTRATIVO: CONCEPTO Y CLASES. ELEMENTOS,  VICIOS y NULIDADES</w:t>
      </w:r>
      <w:r w:rsidRPr="00C27378">
        <w:rPr>
          <w:b/>
          <w:bCs/>
          <w:spacing w:val="-3"/>
        </w:rPr>
        <w:t>.  EXTINCIÓN</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sidRPr="00C2737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xml:space="preserve">, Tomo 3: el acto administrativo. </w:t>
      </w:r>
      <w:proofErr w:type="spellStart"/>
      <w:r>
        <w:rPr>
          <w:lang w:eastAsia="es-AR"/>
        </w:rPr>
        <w:t>Mairal</w:t>
      </w:r>
      <w:proofErr w:type="spellEnd"/>
      <w:r>
        <w:rPr>
          <w:lang w:eastAsia="es-AR"/>
        </w:rPr>
        <w:t xml:space="preserve">, Héctor; </w:t>
      </w:r>
      <w:r>
        <w:rPr>
          <w:b/>
          <w:lang w:eastAsia="es-AR"/>
        </w:rPr>
        <w:t>Los meros pronunciamientos administrativos</w:t>
      </w:r>
      <w:r>
        <w:rPr>
          <w:lang w:eastAsia="es-AR"/>
        </w:rPr>
        <w:t>.</w:t>
      </w:r>
    </w:p>
    <w:p w:rsidR="00570C38" w:rsidRDefault="00570C38" w:rsidP="00570C38">
      <w:pPr>
        <w:pStyle w:val="Textoindependiente"/>
        <w:pBdr>
          <w:top w:val="single" w:sz="4" w:space="1" w:color="auto"/>
          <w:left w:val="single" w:sz="4" w:space="1" w:color="auto"/>
          <w:bottom w:val="single" w:sz="4" w:space="1" w:color="auto"/>
          <w:right w:val="single" w:sz="4" w:space="1" w:color="auto"/>
        </w:pBdr>
        <w:tabs>
          <w:tab w:val="left" w:pos="-1440"/>
          <w:tab w:val="left" w:pos="-720"/>
        </w:tabs>
        <w:suppressAutoHyphens/>
        <w:spacing w:line="240" w:lineRule="auto"/>
        <w:rPr>
          <w:rFonts w:ascii="Arial" w:hAnsi="Arial"/>
          <w:spacing w:val="-3"/>
          <w:sz w:val="22"/>
          <w:szCs w:val="22"/>
          <w:lang w:val="es-ES_tradnl"/>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VI</w:t>
      </w:r>
      <w:r w:rsidRPr="00C27378">
        <w:rPr>
          <w:b/>
          <w:spacing w:val="-3"/>
        </w:rPr>
        <w:t>: ACTO ADMINISTRATIVO: VICIOS y NULIDADES</w:t>
      </w:r>
      <w:r w:rsidRPr="00C27378">
        <w:rPr>
          <w:b/>
          <w:bCs/>
          <w:spacing w:val="-3"/>
        </w:rPr>
        <w:t>.  EXTINCIÓN</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sidRPr="00C2737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 CORREA, José Luis; </w:t>
      </w:r>
      <w:r>
        <w:rPr>
          <w:b/>
          <w:lang w:eastAsia="es-AR"/>
        </w:rPr>
        <w:t>El Código Civil y Comercial y las nulidades administrativas</w:t>
      </w:r>
      <w:r>
        <w:rPr>
          <w:lang w:eastAsia="es-AR"/>
        </w:rPr>
        <w:t xml:space="preserve">. BUJ, Mónica; </w:t>
      </w:r>
      <w:r>
        <w:rPr>
          <w:b/>
          <w:lang w:eastAsia="es-AR"/>
        </w:rPr>
        <w:t>Las vías de hecho</w:t>
      </w:r>
      <w:r>
        <w:rPr>
          <w:lang w:eastAsia="es-AR"/>
        </w:rPr>
        <w:t xml:space="preserve">. </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rStyle w:val="masdatos"/>
          <w:shd w:val="clear" w:color="auto" w:fill="FFFFFF"/>
        </w:rPr>
      </w:pPr>
      <w:r>
        <w:rPr>
          <w:b/>
          <w:lang w:eastAsia="es-AR"/>
        </w:rPr>
        <w:t>Fallos:</w:t>
      </w:r>
      <w:r>
        <w:rPr>
          <w:lang w:eastAsia="es-AR"/>
        </w:rPr>
        <w:t xml:space="preserve"> - C.S.J.N.</w:t>
      </w:r>
      <w:r>
        <w:rPr>
          <w:bCs/>
          <w:lang w:eastAsia="es-AR"/>
        </w:rPr>
        <w:t xml:space="preserve">, </w:t>
      </w:r>
      <w:r>
        <w:rPr>
          <w:b/>
          <w:bCs/>
          <w:lang w:eastAsia="es-AR"/>
        </w:rPr>
        <w:t>Los Lagos S.A. Ganadera c. Gobierno nacional</w:t>
      </w:r>
      <w:r>
        <w:rPr>
          <w:bCs/>
          <w:lang w:eastAsia="es-AR"/>
        </w:rPr>
        <w:t xml:space="preserve">, 30/06/ LA LEY 2003 , 421 LA LEY 23 , 251, AR/JUR/6/1941 </w:t>
      </w:r>
      <w:r>
        <w:rPr>
          <w:lang w:eastAsia="es-AR"/>
        </w:rPr>
        <w:t>- C.S.J.N.</w:t>
      </w:r>
      <w:r>
        <w:rPr>
          <w:bCs/>
          <w:lang w:eastAsia="es-AR"/>
        </w:rPr>
        <w:t xml:space="preserve">,  </w:t>
      </w:r>
      <w:proofErr w:type="spellStart"/>
      <w:r>
        <w:rPr>
          <w:b/>
          <w:bCs/>
          <w:lang w:eastAsia="es-AR"/>
        </w:rPr>
        <w:t>Pustelnik</w:t>
      </w:r>
      <w:proofErr w:type="spellEnd"/>
      <w:r>
        <w:rPr>
          <w:b/>
          <w:bCs/>
          <w:lang w:eastAsia="es-AR"/>
        </w:rPr>
        <w:t>, Carlos A. y otros</w:t>
      </w:r>
      <w:r>
        <w:rPr>
          <w:bCs/>
          <w:lang w:eastAsia="es-AR"/>
        </w:rPr>
        <w:t xml:space="preserve">, 07/10/1975, l LA LEY 2003 , 427, AR/JUR/231/1975; </w:t>
      </w:r>
      <w:proofErr w:type="spellStart"/>
      <w:r>
        <w:rPr>
          <w:bCs/>
          <w:lang w:eastAsia="es-AR"/>
        </w:rPr>
        <w:t>S.C.J.Mza</w:t>
      </w:r>
      <w:proofErr w:type="spellEnd"/>
      <w:r>
        <w:rPr>
          <w:bCs/>
          <w:lang w:eastAsia="es-AR"/>
        </w:rPr>
        <w:t xml:space="preserve">. </w:t>
      </w:r>
      <w:proofErr w:type="spellStart"/>
      <w:r>
        <w:rPr>
          <w:rStyle w:val="masdatos"/>
          <w:b/>
          <w:shd w:val="clear" w:color="auto" w:fill="FFFFFF"/>
        </w:rPr>
        <w:t>Buschmann</w:t>
      </w:r>
      <w:proofErr w:type="spellEnd"/>
      <w:r>
        <w:rPr>
          <w:rStyle w:val="masdatos"/>
          <w:b/>
          <w:shd w:val="clear" w:color="auto" w:fill="FFFFFF"/>
        </w:rPr>
        <w:t xml:space="preserve"> </w:t>
      </w:r>
      <w:proofErr w:type="spellStart"/>
      <w:r>
        <w:rPr>
          <w:rStyle w:val="masdatos"/>
          <w:b/>
          <w:shd w:val="clear" w:color="auto" w:fill="FFFFFF"/>
        </w:rPr>
        <w:t>Garat</w:t>
      </w:r>
      <w:proofErr w:type="spellEnd"/>
      <w:r>
        <w:rPr>
          <w:rStyle w:val="masdatos"/>
          <w:b/>
          <w:shd w:val="clear" w:color="auto" w:fill="FFFFFF"/>
        </w:rPr>
        <w:t xml:space="preserve"> Manuel </w:t>
      </w:r>
      <w:proofErr w:type="spellStart"/>
      <w:r>
        <w:rPr>
          <w:rStyle w:val="masdatos"/>
          <w:b/>
          <w:shd w:val="clear" w:color="auto" w:fill="FFFFFF"/>
        </w:rPr>
        <w:t>Walterio</w:t>
      </w:r>
      <w:proofErr w:type="spellEnd"/>
      <w:r>
        <w:rPr>
          <w:rStyle w:val="masdatos"/>
          <w:b/>
          <w:shd w:val="clear" w:color="auto" w:fill="FFFFFF"/>
        </w:rPr>
        <w:t xml:space="preserve"> c. Gobierno de Mendoza contencioso administrativo - inconstitucionalidad</w:t>
      </w:r>
      <w:r>
        <w:rPr>
          <w:rStyle w:val="masdatos"/>
          <w:shd w:val="clear" w:color="auto" w:fill="FFFFFF"/>
        </w:rPr>
        <w:t>:</w:t>
      </w:r>
      <w:r>
        <w:rPr>
          <w:rStyle w:val="apple-converted-space"/>
          <w:shd w:val="clear" w:color="auto" w:fill="FFFFFF"/>
        </w:rPr>
        <w:t> </w:t>
      </w:r>
      <w:r>
        <w:rPr>
          <w:rStyle w:val="masdatos"/>
          <w:shd w:val="clear" w:color="auto" w:fill="FFFFFF"/>
        </w:rPr>
        <w:t>25/09/1967 Plenario LS102-N05.</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VII</w:t>
      </w:r>
      <w:r w:rsidRPr="00C27378">
        <w:rPr>
          <w:b/>
          <w:spacing w:val="-3"/>
        </w:rPr>
        <w:t>: ACTO ADMINISTRATIVO: CARACTERES</w:t>
      </w:r>
    </w:p>
    <w:p w:rsidR="00570C38" w:rsidRDefault="00570C38" w:rsidP="00570C38">
      <w:pPr>
        <w:pBdr>
          <w:top w:val="single" w:sz="4" w:space="1" w:color="auto"/>
          <w:left w:val="single" w:sz="4" w:space="1" w:color="auto"/>
          <w:bottom w:val="single" w:sz="4" w:space="1" w:color="auto"/>
          <w:right w:val="single" w:sz="4" w:space="1" w:color="auto"/>
        </w:pBdr>
        <w:shd w:val="clear" w:color="auto" w:fill="FFFFFF"/>
        <w:jc w:val="both"/>
        <w:rPr>
          <w:bCs/>
          <w:lang w:val="es-AR" w:eastAsia="es-AR"/>
        </w:rPr>
      </w:pP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sidRPr="00C2737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Tomo 3: el acto administrativo.</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Cs/>
          <w:bdr w:val="none" w:sz="0" w:space="0" w:color="auto" w:frame="1"/>
          <w:shd w:val="clear" w:color="auto" w:fill="FFFFFF"/>
          <w:lang w:eastAsia="es-AR"/>
        </w:rPr>
      </w:pPr>
      <w:r>
        <w:rPr>
          <w:spacing w:val="-2"/>
          <w:u w:val="single"/>
        </w:rPr>
        <w:t>Además y obligatoriamente</w:t>
      </w:r>
      <w:r>
        <w:rPr>
          <w:spacing w:val="-2"/>
        </w:rPr>
        <w:t xml:space="preserve">: leyes 3909 – 9.003. Fallos: </w:t>
      </w:r>
      <w:r>
        <w:rPr>
          <w:lang w:eastAsia="es-AR"/>
        </w:rPr>
        <w:t>C.S.J.N.</w:t>
      </w:r>
      <w:r>
        <w:rPr>
          <w:bCs/>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Carman</w:t>
      </w:r>
      <w:proofErr w:type="spellEnd"/>
      <w:r>
        <w:rPr>
          <w:b/>
          <w:bCs/>
          <w:bdr w:val="none" w:sz="0" w:space="0" w:color="auto" w:frame="1"/>
          <w:shd w:val="clear" w:color="auto" w:fill="FFFFFF"/>
          <w:lang w:eastAsia="es-AR"/>
        </w:rPr>
        <w:t xml:space="preserve"> de Cantón, Elena c. Estado Nacional</w:t>
      </w:r>
      <w:r>
        <w:rPr>
          <w:bCs/>
          <w:bdr w:val="none" w:sz="0" w:space="0" w:color="auto" w:frame="1"/>
          <w:shd w:val="clear" w:color="auto" w:fill="FFFFFF"/>
          <w:lang w:eastAsia="es-AR"/>
        </w:rPr>
        <w:t xml:space="preserve"> • 14/08/1936 • Colección de Análisis Jurisprudencial </w:t>
      </w:r>
      <w:proofErr w:type="spellStart"/>
      <w:r>
        <w:rPr>
          <w:bCs/>
          <w:bdr w:val="none" w:sz="0" w:space="0" w:color="auto" w:frame="1"/>
          <w:shd w:val="clear" w:color="auto" w:fill="FFFFFF"/>
          <w:lang w:eastAsia="es-AR"/>
        </w:rPr>
        <w:t>Elems</w:t>
      </w:r>
      <w:proofErr w:type="spellEnd"/>
      <w:r>
        <w:rPr>
          <w:bCs/>
          <w:bdr w:val="none" w:sz="0" w:space="0" w:color="auto" w:frame="1"/>
          <w:shd w:val="clear" w:color="auto" w:fill="FFFFFF"/>
          <w:lang w:eastAsia="es-AR"/>
        </w:rPr>
        <w:t xml:space="preserve">. de Derecho Administrativo,  Julio Rodolfo Comadira , 673; Colección de Análisis Jurisprudencial Elementos de Derecho Administrativo - Director: Tomás Hutchinson - Editorial LA LEY 2003 , 412 con nota de Juan Vicente Cataldo • LA LEY 175 , 368  • AR/JUR/4/1936; </w:t>
      </w:r>
      <w:r>
        <w:rPr>
          <w:b/>
          <w:bCs/>
          <w:lang w:eastAsia="es-AR"/>
        </w:rPr>
        <w:t xml:space="preserve"> </w:t>
      </w:r>
      <w:proofErr w:type="spellStart"/>
      <w:r>
        <w:rPr>
          <w:b/>
          <w:bCs/>
          <w:lang w:eastAsia="es-AR"/>
        </w:rPr>
        <w:t>Pustelnik</w:t>
      </w:r>
      <w:proofErr w:type="spellEnd"/>
      <w:r>
        <w:rPr>
          <w:b/>
          <w:bCs/>
          <w:lang w:eastAsia="es-AR"/>
        </w:rPr>
        <w:t>, Carlos A. y otros</w:t>
      </w:r>
      <w:r>
        <w:rPr>
          <w:bCs/>
          <w:lang w:eastAsia="es-AR"/>
        </w:rPr>
        <w:t>, 07/10/1975, l LA LEY 2003 , 427, AR/JUR/231/1975.</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2"/>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VIII</w:t>
      </w:r>
      <w:r w:rsidRPr="00C27378">
        <w:rPr>
          <w:b/>
          <w:spacing w:val="-3"/>
        </w:rPr>
        <w:t>: REGLAMENTOS, OTROS ACTOS DE ADMINISTRACION. LOS HECHOS ADMINISTRATIVOS y CONTRATOS DE LA ADMINISTRACIÓN</w:t>
      </w:r>
    </w:p>
    <w:p w:rsidR="00570C38" w:rsidRDefault="00570C38" w:rsidP="00570C38">
      <w:pPr>
        <w:pBdr>
          <w:top w:val="single" w:sz="4" w:space="1" w:color="auto"/>
          <w:left w:val="single" w:sz="4" w:space="1" w:color="auto"/>
          <w:bottom w:val="single" w:sz="4" w:space="1" w:color="auto"/>
          <w:right w:val="single" w:sz="4" w:space="1" w:color="auto"/>
        </w:pBdr>
        <w:jc w:val="both"/>
        <w:rPr>
          <w:color w:val="F3902B"/>
          <w:lang w:val="es-AR"/>
        </w:rPr>
      </w:pPr>
    </w:p>
    <w:p w:rsidR="00570C38" w:rsidRDefault="00570C38" w:rsidP="00570C38">
      <w:pPr>
        <w:pBdr>
          <w:top w:val="single" w:sz="4" w:space="1" w:color="auto"/>
          <w:left w:val="single" w:sz="4" w:space="1" w:color="auto"/>
          <w:bottom w:val="single" w:sz="4" w:space="1" w:color="auto"/>
          <w:right w:val="single" w:sz="4" w:space="1" w:color="auto"/>
        </w:pBdr>
        <w:jc w:val="both"/>
        <w:rPr>
          <w:vanish/>
          <w:color w:val="F3902B"/>
        </w:rPr>
      </w:pPr>
      <w:r>
        <w:rPr>
          <w:b/>
          <w:lang w:eastAsia="es-AR"/>
        </w:rPr>
        <w:t xml:space="preserve">Bibliografía: </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Contratos Administrativos</w:t>
      </w:r>
      <w:r>
        <w:rPr>
          <w:lang w:eastAsia="es-AR"/>
        </w:rPr>
        <w:t xml:space="preserve">, </w:t>
      </w:r>
      <w:proofErr w:type="spellStart"/>
      <w:r>
        <w:rPr>
          <w:lang w:eastAsia="es-AR"/>
        </w:rPr>
        <w:t>Lexis</w:t>
      </w:r>
      <w:proofErr w:type="spellEnd"/>
      <w:r>
        <w:rPr>
          <w:lang w:eastAsia="es-AR"/>
        </w:rPr>
        <w:t xml:space="preserve"> </w:t>
      </w:r>
      <w:proofErr w:type="spellStart"/>
      <w:r>
        <w:rPr>
          <w:lang w:eastAsia="es-AR"/>
        </w:rPr>
        <w:t>Nexis</w:t>
      </w:r>
      <w:proofErr w:type="spellEnd"/>
      <w:r>
        <w:rPr>
          <w:lang w:eastAsia="es-AR"/>
        </w:rPr>
        <w:t xml:space="preserve">, </w:t>
      </w:r>
      <w:proofErr w:type="spellStart"/>
      <w:r>
        <w:rPr>
          <w:lang w:eastAsia="es-AR"/>
        </w:rPr>
        <w:t>Abeledo</w:t>
      </w:r>
      <w:proofErr w:type="spellEnd"/>
      <w:r>
        <w:rPr>
          <w:lang w:eastAsia="es-AR"/>
        </w:rPr>
        <w:t xml:space="preserve">  </w:t>
      </w:r>
      <w:proofErr w:type="spellStart"/>
      <w:r>
        <w:rPr>
          <w:lang w:eastAsia="es-AR"/>
        </w:rPr>
        <w:t>Perrot</w:t>
      </w:r>
      <w:proofErr w:type="spellEnd"/>
      <w:r>
        <w:rPr>
          <w:lang w:eastAsia="es-AR"/>
        </w:rPr>
        <w:t xml:space="preserve">; Gordillo, Agustín; </w:t>
      </w:r>
      <w:r>
        <w:rPr>
          <w:b/>
          <w:lang w:eastAsia="es-AR"/>
        </w:rPr>
        <w:t>Tratado de Derecho Administrativo</w:t>
      </w:r>
      <w:r>
        <w:rPr>
          <w:lang w:eastAsia="es-AR"/>
        </w:rPr>
        <w:t xml:space="preserve">.; </w:t>
      </w:r>
      <w:r>
        <w:t xml:space="preserve">COMADIRA, Julio R. </w:t>
      </w:r>
      <w:r>
        <w:rPr>
          <w:b/>
        </w:rPr>
        <w:t>“Procedimientos Administrativos. Ley Nacional de Procedimiento Administrativo, Anotada y Comentada.”</w:t>
      </w:r>
      <w:r>
        <w:t xml:space="preserve"> T I. Octubre, 2002. Pag. 194, diferencia entre reglamentos y actos de alcance general.</w:t>
      </w:r>
      <w:r>
        <w:rPr>
          <w:lang w:eastAsia="es-AR"/>
        </w:rPr>
        <w:t xml:space="preserve"> Martínez, Armando H.: Los simples actos de la Administración.</w:t>
      </w:r>
    </w:p>
    <w:p w:rsidR="00570C38" w:rsidRDefault="00570C38" w:rsidP="00570C38">
      <w:pPr>
        <w:pStyle w:val="headadjust"/>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Style w:val="headtext"/>
          <w:rFonts w:cs="Arial"/>
        </w:rPr>
      </w:pPr>
      <w:r>
        <w:rPr>
          <w:rFonts w:ascii="Arial" w:hAnsi="Arial" w:cs="Arial"/>
          <w:b/>
          <w:sz w:val="22"/>
          <w:szCs w:val="22"/>
        </w:rPr>
        <w:t xml:space="preserve">Fallos: </w:t>
      </w:r>
      <w:r>
        <w:rPr>
          <w:rFonts w:ascii="Arial" w:hAnsi="Arial" w:cs="Arial"/>
          <w:sz w:val="22"/>
          <w:szCs w:val="22"/>
        </w:rPr>
        <w:t xml:space="preserve">C.S.J.N. </w:t>
      </w:r>
      <w:r>
        <w:rPr>
          <w:rStyle w:val="headtext"/>
          <w:rFonts w:ascii="Arial" w:hAnsi="Arial" w:cs="Arial"/>
          <w:b/>
          <w:sz w:val="22"/>
          <w:szCs w:val="22"/>
        </w:rPr>
        <w:t>Provincia de San Luis c. Estado Nacional</w:t>
      </w:r>
      <w:r>
        <w:rPr>
          <w:rStyle w:val="headtext"/>
          <w:rFonts w:ascii="Arial" w:hAnsi="Arial" w:cs="Arial"/>
          <w:sz w:val="22"/>
          <w:szCs w:val="22"/>
        </w:rPr>
        <w:t>,- LA LEY 2003-E, 472, </w:t>
      </w:r>
      <w:r>
        <w:rPr>
          <w:rStyle w:val="headtitle"/>
          <w:rFonts w:ascii="Arial" w:hAnsi="Arial" w:cs="Arial"/>
          <w:sz w:val="22"/>
          <w:szCs w:val="22"/>
        </w:rPr>
        <w:t xml:space="preserve"> </w:t>
      </w:r>
      <w:r>
        <w:rPr>
          <w:rStyle w:val="headtext"/>
          <w:rFonts w:ascii="Arial" w:hAnsi="Arial" w:cs="Arial"/>
          <w:sz w:val="22"/>
          <w:szCs w:val="22"/>
        </w:rPr>
        <w:t xml:space="preserve">326:417. Parágrafo 39 y 30. </w:t>
      </w:r>
      <w:r>
        <w:rPr>
          <w:rStyle w:val="headtext"/>
          <w:rFonts w:ascii="Arial" w:hAnsi="Arial" w:cs="Arial"/>
          <w:b/>
          <w:sz w:val="22"/>
          <w:szCs w:val="22"/>
        </w:rPr>
        <w:t xml:space="preserve">“Fallo </w:t>
      </w:r>
      <w:proofErr w:type="spellStart"/>
      <w:r>
        <w:rPr>
          <w:rStyle w:val="headtext"/>
          <w:rFonts w:ascii="Arial" w:hAnsi="Arial" w:cs="Arial"/>
          <w:b/>
          <w:sz w:val="22"/>
          <w:szCs w:val="22"/>
        </w:rPr>
        <w:t>Massa</w:t>
      </w:r>
      <w:proofErr w:type="spellEnd"/>
      <w:r>
        <w:rPr>
          <w:rStyle w:val="headtext"/>
          <w:rFonts w:ascii="Arial" w:hAnsi="Arial" w:cs="Arial"/>
          <w:b/>
          <w:sz w:val="22"/>
          <w:szCs w:val="22"/>
        </w:rPr>
        <w:t>, Juan A. c/PEN s/Amparo”</w:t>
      </w:r>
      <w:r>
        <w:rPr>
          <w:rStyle w:val="headtext"/>
          <w:rFonts w:ascii="Arial" w:hAnsi="Arial" w:cs="Arial"/>
          <w:sz w:val="22"/>
          <w:szCs w:val="22"/>
        </w:rPr>
        <w:t xml:space="preserve"> 27/12/2006 – SAIJ.</w:t>
      </w:r>
    </w:p>
    <w:p w:rsidR="00570C38" w:rsidRDefault="00570C38" w:rsidP="00570C38">
      <w:pPr>
        <w:pStyle w:val="headadjust"/>
        <w:pBdr>
          <w:top w:val="single" w:sz="4" w:space="1" w:color="auto"/>
          <w:left w:val="single" w:sz="4" w:space="1" w:color="auto"/>
          <w:bottom w:val="single" w:sz="4" w:space="1" w:color="auto"/>
          <w:right w:val="single" w:sz="4" w:space="1" w:color="auto"/>
        </w:pBdr>
        <w:jc w:val="both"/>
        <w:rPr>
          <w:vanish/>
          <w:lang w:eastAsia="es-ES"/>
        </w:rPr>
      </w:pPr>
      <w:r>
        <w:rPr>
          <w:rFonts w:ascii="Arial" w:hAnsi="Arial" w:cs="Arial"/>
          <w:bCs/>
          <w:vanish/>
          <w:sz w:val="22"/>
          <w:szCs w:val="22"/>
        </w:rPr>
        <w:t>Farrando, Ismael (h.),</w:t>
      </w:r>
      <w:r>
        <w:rPr>
          <w:rFonts w:ascii="Arial" w:hAnsi="Arial" w:cs="Arial"/>
          <w:vanish/>
          <w:sz w:val="22"/>
          <w:szCs w:val="22"/>
        </w:rPr>
        <w:t>Licitación pública. Panorama de la  jurisprudencia actual</w:t>
      </w:r>
      <w:r>
        <w:rPr>
          <w:rStyle w:val="Ttulo6Car"/>
          <w:rFonts w:ascii="Arial" w:hAnsi="Arial" w:cs="Arial"/>
          <w:vanish/>
          <w:szCs w:val="22"/>
        </w:rPr>
        <w:t xml:space="preserve"> </w:t>
      </w:r>
      <w:r>
        <w:rPr>
          <w:rFonts w:ascii="Arial" w:hAnsi="Arial" w:cs="Arial"/>
          <w:vanish/>
          <w:sz w:val="22"/>
          <w:szCs w:val="22"/>
          <w:lang w:eastAsia="es-ES"/>
        </w:rPr>
        <w:t xml:space="preserve">Sup. Adm. 2010 (agosto) , 210  </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pPr>
      <w:r>
        <w:rPr>
          <w:b/>
          <w:spacing w:val="-3"/>
          <w:u w:val="single"/>
        </w:rPr>
        <w:t>BOLILLA  IX</w:t>
      </w:r>
      <w:r w:rsidRPr="00C27378">
        <w:rPr>
          <w:b/>
          <w:spacing w:val="-3"/>
        </w:rPr>
        <w:t>: PROTECCION AL ADMINISTRADO EN SEDE ADMINISTRATIVA. PRINCIPIOS FUNDAMENTALES DEL PROCEDIMIENTO</w:t>
      </w:r>
      <w:r w:rsidRPr="00C27378">
        <w:rPr>
          <w:spacing w:val="-3"/>
        </w:rPr>
        <w:t>.</w:t>
      </w:r>
    </w:p>
    <w:p w:rsidR="00570C38" w:rsidRDefault="00570C38" w:rsidP="00570C38">
      <w:pPr>
        <w:pBdr>
          <w:top w:val="single" w:sz="4" w:space="1" w:color="auto"/>
          <w:left w:val="single" w:sz="4" w:space="1" w:color="auto"/>
          <w:bottom w:val="single" w:sz="4" w:space="1" w:color="auto"/>
          <w:right w:val="single" w:sz="4" w:space="1" w:color="auto"/>
        </w:pBdr>
        <w:ind w:left="360"/>
        <w:jc w:val="both"/>
      </w:pP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pPr>
      <w:r w:rsidRPr="00C2737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t xml:space="preserve">Correa, José Luis; </w:t>
      </w:r>
      <w:r>
        <w:rPr>
          <w:b/>
        </w:rPr>
        <w:t>Procedimiento Administrativo Sancionatorio</w:t>
      </w:r>
      <w:r>
        <w:t xml:space="preserve">, Revista del Foro de Cuyo, Tº99, Julio de 2009, pág. 15.; </w:t>
      </w:r>
      <w:proofErr w:type="spellStart"/>
      <w:r>
        <w:t>Maljar</w:t>
      </w:r>
      <w:proofErr w:type="spellEnd"/>
      <w:r>
        <w:t xml:space="preserve">, Daniel, </w:t>
      </w:r>
      <w:r>
        <w:rPr>
          <w:b/>
        </w:rPr>
        <w:t>El derecho administrativo sancionador</w:t>
      </w:r>
      <w:r>
        <w:t>, ed. Ad. Hoc, Buenos Aires, 2004, pág. 264 y c.c.</w:t>
      </w:r>
    </w:p>
    <w:p w:rsidR="00570C38" w:rsidRDefault="00570C38" w:rsidP="00570C38">
      <w:pPr>
        <w:pBdr>
          <w:top w:val="single" w:sz="4" w:space="1" w:color="auto"/>
          <w:left w:val="single" w:sz="4" w:space="1" w:color="auto"/>
          <w:bottom w:val="single" w:sz="4" w:space="1" w:color="auto"/>
          <w:right w:val="single" w:sz="4" w:space="1" w:color="auto"/>
        </w:pBdr>
        <w:jc w:val="both"/>
      </w:pPr>
      <w:r>
        <w:rPr>
          <w:b/>
        </w:rPr>
        <w:t>Fallos:</w:t>
      </w:r>
      <w:r>
        <w:t xml:space="preserve">  CSJN “</w:t>
      </w:r>
      <w:r>
        <w:rPr>
          <w:b/>
        </w:rPr>
        <w:t>CEPIS – Amparo colectivo</w:t>
      </w:r>
      <w:r>
        <w:t>”, 18/08/2016, SCJM “</w:t>
      </w:r>
      <w:proofErr w:type="spellStart"/>
      <w:r>
        <w:rPr>
          <w:b/>
        </w:rPr>
        <w:t>Ratieri</w:t>
      </w:r>
      <w:proofErr w:type="spellEnd"/>
      <w:r>
        <w:t>” y “</w:t>
      </w:r>
      <w:r>
        <w:rPr>
          <w:b/>
        </w:rPr>
        <w:t>Lucena Cabello</w:t>
      </w:r>
      <w:r>
        <w:t>”.</w:t>
      </w:r>
    </w:p>
    <w:p w:rsidR="00570C38" w:rsidRDefault="00570C38" w:rsidP="00570C38">
      <w:pPr>
        <w:pBdr>
          <w:top w:val="single" w:sz="4" w:space="1" w:color="auto"/>
          <w:left w:val="single" w:sz="4" w:space="1" w:color="auto"/>
          <w:bottom w:val="single" w:sz="4" w:space="1" w:color="auto"/>
          <w:right w:val="single" w:sz="4" w:space="1" w:color="auto"/>
        </w:pBdr>
        <w:ind w:left="360"/>
        <w:jc w:val="both"/>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Pr>
          <w:b/>
          <w:spacing w:val="-3"/>
          <w:u w:val="single"/>
        </w:rPr>
        <w:t>BOLILLA  X</w:t>
      </w:r>
      <w:r w:rsidRPr="00C27378">
        <w:rPr>
          <w:b/>
          <w:spacing w:val="-3"/>
        </w:rPr>
        <w:t xml:space="preserve">: SUJETOS Y ACTOS DEL PROCEDIMIENTO. PLAZOS. </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b/>
          <w:lang w:eastAsia="es-AR"/>
        </w:rPr>
      </w:pP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val="es-AR" w:eastAsia="es-AR"/>
        </w:rPr>
      </w:pPr>
      <w:r w:rsidRPr="00C2737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Tratado de Derecho Administrativo. Además y obligatoriamente Leyes N° 3.909 y 9.003, Art. 28 Ley Nacional N°19.549 y Dto. Reglamentario, Dto. Ley N° 2589/75 de Amparo, Arts. 3 y 15. </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2"/>
        </w:rPr>
      </w:pPr>
      <w:r>
        <w:rPr>
          <w:b/>
          <w:spacing w:val="-2"/>
        </w:rPr>
        <w:t xml:space="preserve">Fallos: </w:t>
      </w:r>
      <w:proofErr w:type="spellStart"/>
      <w:r>
        <w:rPr>
          <w:b/>
          <w:spacing w:val="-2"/>
        </w:rPr>
        <w:t>Cepedal</w:t>
      </w:r>
      <w:proofErr w:type="spellEnd"/>
      <w:r>
        <w:rPr>
          <w:spacing w:val="-2"/>
        </w:rPr>
        <w:t xml:space="preserve"> (1.993) doctrina sobre el silencio administrativo; SCJM “</w:t>
      </w:r>
      <w:r>
        <w:rPr>
          <w:b/>
          <w:spacing w:val="-2"/>
        </w:rPr>
        <w:t>Días Mercedes</w:t>
      </w:r>
      <w:r>
        <w:rPr>
          <w:spacing w:val="-2"/>
        </w:rPr>
        <w:t>”, “</w:t>
      </w:r>
      <w:r>
        <w:rPr>
          <w:b/>
          <w:spacing w:val="-2"/>
        </w:rPr>
        <w:t>Gomez Sanchis</w:t>
      </w:r>
      <w:r>
        <w:rPr>
          <w:spacing w:val="-2"/>
        </w:rPr>
        <w:t xml:space="preserve">”, </w:t>
      </w:r>
      <w:r>
        <w:rPr>
          <w:b/>
          <w:spacing w:val="-2"/>
        </w:rPr>
        <w:t>EDEMSA, Díaz Pedro Román</w:t>
      </w:r>
      <w:r>
        <w:rPr>
          <w:spacing w:val="-2"/>
        </w:rPr>
        <w:t>, etc. “</w:t>
      </w:r>
      <w:r>
        <w:rPr>
          <w:b/>
          <w:spacing w:val="-2"/>
        </w:rPr>
        <w:t>Arias</w:t>
      </w:r>
      <w:r>
        <w:rPr>
          <w:spacing w:val="-2"/>
        </w:rPr>
        <w:t>” (2007) el pronto despacho es una facultad y no una carga.</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color w:val="FF0000"/>
          <w:spacing w:val="-2"/>
        </w:rPr>
      </w:pP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Pr>
          <w:b/>
          <w:spacing w:val="-3"/>
          <w:u w:val="single"/>
        </w:rPr>
        <w:t>BOLILLA  X</w:t>
      </w:r>
      <w:r w:rsidRPr="00C27378">
        <w:rPr>
          <w:b/>
          <w:spacing w:val="-3"/>
        </w:rPr>
        <w:t>: LA IMPUGNACION DE LA DECISIÓN EN SEDE ADMINISTRATIVA.</w:t>
      </w:r>
    </w:p>
    <w:p w:rsidR="00570C38" w:rsidRDefault="00570C38" w:rsidP="00570C38">
      <w:pPr>
        <w:pBdr>
          <w:top w:val="single" w:sz="4" w:space="1" w:color="auto"/>
          <w:left w:val="single" w:sz="4" w:space="1" w:color="auto"/>
          <w:bottom w:val="single" w:sz="4" w:space="1" w:color="auto"/>
          <w:right w:val="single" w:sz="4" w:space="1" w:color="auto"/>
        </w:pBdr>
        <w:ind w:left="360"/>
        <w:jc w:val="both"/>
        <w:rPr>
          <w:lang w:val="es-AR"/>
        </w:rPr>
      </w:pP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sidRPr="00C27378">
        <w:rPr>
          <w:b/>
          <w:u w:val="single"/>
          <w:lang w:eastAsia="es-AR"/>
        </w:rPr>
        <w:t>Bibliografía</w:t>
      </w:r>
      <w:r>
        <w:rPr>
          <w:b/>
          <w:lang w:eastAsia="es-AR"/>
        </w:rPr>
        <w:t>:</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r>
        <w:rPr>
          <w:b/>
          <w:lang w:eastAsia="es-AR"/>
        </w:rPr>
        <w:t>Ley 3909 comentada y concordada</w:t>
      </w:r>
      <w:r>
        <w:rPr>
          <w:lang w:eastAsia="es-AR"/>
        </w:rPr>
        <w:t xml:space="preserve">, Sarmiento García – Petra </w:t>
      </w:r>
      <w:proofErr w:type="spellStart"/>
      <w:r>
        <w:rPr>
          <w:lang w:eastAsia="es-AR"/>
        </w:rPr>
        <w:t>Recabarren</w:t>
      </w:r>
      <w:proofErr w:type="spellEnd"/>
      <w:r>
        <w:rPr>
          <w:lang w:eastAsia="es-AR"/>
        </w:rPr>
        <w:t xml:space="preserve">, Ed. </w:t>
      </w:r>
      <w:proofErr w:type="spellStart"/>
      <w:r>
        <w:rPr>
          <w:lang w:eastAsia="es-AR"/>
        </w:rPr>
        <w:t>Augustus</w:t>
      </w:r>
      <w:proofErr w:type="spellEnd"/>
      <w:r>
        <w:rPr>
          <w:lang w:eastAsia="es-AR"/>
        </w:rPr>
        <w:t xml:space="preserve">, Mendoza: Gordillo, Agustín, </w:t>
      </w:r>
      <w:r>
        <w:rPr>
          <w:b/>
          <w:lang w:eastAsia="es-AR"/>
        </w:rPr>
        <w:t>Tratado de Derecho Administrativo</w:t>
      </w:r>
      <w:r>
        <w:rPr>
          <w:lang w:eastAsia="es-AR"/>
        </w:rPr>
        <w:t>. Además y obligatoriamente Leyes N° 3.909 y 9.003 de Mza. y Ley Nacional N°19.549 y Dto. Reglamentario.</w:t>
      </w:r>
    </w:p>
    <w:p w:rsidR="00570C38" w:rsidRDefault="00570C38" w:rsidP="00570C38">
      <w:pPr>
        <w:pBdr>
          <w:top w:val="single" w:sz="4" w:space="1" w:color="auto"/>
          <w:left w:val="single" w:sz="4" w:space="1" w:color="auto"/>
          <w:bottom w:val="single" w:sz="4" w:space="1" w:color="auto"/>
          <w:right w:val="single" w:sz="4" w:space="1" w:color="auto"/>
        </w:pBdr>
        <w:jc w:val="both"/>
        <w:rPr>
          <w:lang w:eastAsia="es-AR"/>
        </w:rPr>
      </w:pPr>
      <w:r>
        <w:rPr>
          <w:b/>
          <w:lang w:eastAsia="es-AR"/>
        </w:rPr>
        <w:t xml:space="preserve">Fallos:  </w:t>
      </w:r>
      <w:r>
        <w:rPr>
          <w:rStyle w:val="masdatos"/>
        </w:rPr>
        <w:t xml:space="preserve">60349 - </w:t>
      </w:r>
      <w:r>
        <w:rPr>
          <w:rStyle w:val="masdatos"/>
          <w:b/>
        </w:rPr>
        <w:t>TELEFONICA DE ARGENTINA S.A. MUNICIPALIDAD DE LA CIUDAD DE MENDOZA ACCION PROCESAL</w:t>
      </w:r>
      <w:r>
        <w:rPr>
          <w:rStyle w:val="masdatos"/>
        </w:rPr>
        <w:t xml:space="preserve"> 18/09/1998: LS283-</w:t>
      </w:r>
      <w:r>
        <w:rPr>
          <w:lang w:eastAsia="es-AR"/>
        </w:rPr>
        <w:t xml:space="preserve">SCJM </w:t>
      </w:r>
      <w:proofErr w:type="spellStart"/>
      <w:r>
        <w:rPr>
          <w:b/>
          <w:lang w:eastAsia="es-AR"/>
        </w:rPr>
        <w:t>Mattei</w:t>
      </w:r>
      <w:proofErr w:type="spellEnd"/>
      <w:r>
        <w:rPr>
          <w:lang w:eastAsia="es-AR"/>
        </w:rPr>
        <w:t xml:space="preserve"> (2006)</w:t>
      </w:r>
      <w:r>
        <w:rPr>
          <w:b/>
          <w:lang w:eastAsia="es-AR"/>
        </w:rPr>
        <w:t xml:space="preserve"> Recurso c/Acordada peritos Cuerpo Médico Forense</w:t>
      </w:r>
      <w:r>
        <w:rPr>
          <w:lang w:eastAsia="es-AR"/>
        </w:rPr>
        <w:t xml:space="preserve">;  </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lang w:eastAsia="es-AR"/>
        </w:rPr>
        <w:t xml:space="preserve">Punto 2: Denuncia de ilegitimidad: Fallos </w:t>
      </w:r>
      <w:r>
        <w:rPr>
          <w:spacing w:val="-3"/>
        </w:rPr>
        <w:t>“</w:t>
      </w:r>
      <w:proofErr w:type="spellStart"/>
      <w:r>
        <w:rPr>
          <w:b/>
          <w:spacing w:val="-3"/>
        </w:rPr>
        <w:t>Ciancio</w:t>
      </w:r>
      <w:proofErr w:type="spellEnd"/>
      <w:r>
        <w:rPr>
          <w:b/>
          <w:spacing w:val="-3"/>
        </w:rPr>
        <w:t xml:space="preserve"> de Rodriguez c/OSEP p/APA</w:t>
      </w:r>
      <w:r>
        <w:rPr>
          <w:spacing w:val="-3"/>
        </w:rPr>
        <w:t>”, Sala I, (2017), “</w:t>
      </w:r>
      <w:r>
        <w:rPr>
          <w:b/>
          <w:spacing w:val="-3"/>
        </w:rPr>
        <w:t>Cáceres, Sandra c/Gobierno p/APA</w:t>
      </w:r>
      <w:r>
        <w:rPr>
          <w:spacing w:val="-3"/>
        </w:rPr>
        <w:t>”, Sala I, (2017). Fallo CSJN “</w:t>
      </w:r>
      <w:proofErr w:type="spellStart"/>
      <w:r>
        <w:rPr>
          <w:b/>
          <w:spacing w:val="-3"/>
        </w:rPr>
        <w:t>Gorordo</w:t>
      </w:r>
      <w:proofErr w:type="spellEnd"/>
      <w:r>
        <w:rPr>
          <w:b/>
          <w:spacing w:val="-3"/>
        </w:rPr>
        <w:t xml:space="preserve">, </w:t>
      </w:r>
      <w:proofErr w:type="spellStart"/>
      <w:r>
        <w:rPr>
          <w:b/>
          <w:spacing w:val="-3"/>
        </w:rPr>
        <w:t>Allaria</w:t>
      </w:r>
      <w:proofErr w:type="spellEnd"/>
      <w:r>
        <w:rPr>
          <w:b/>
          <w:spacing w:val="-3"/>
        </w:rPr>
        <w:t xml:space="preserve"> c/Estado Nacional</w:t>
      </w:r>
      <w:r>
        <w:rPr>
          <w:spacing w:val="-3"/>
        </w:rPr>
        <w:t>”, 4/02/99, SAIJ</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lang w:eastAsia="es-AR"/>
        </w:rPr>
        <w:t xml:space="preserve">Punto 4: </w:t>
      </w:r>
      <w:r>
        <w:rPr>
          <w:bCs/>
          <w:lang w:eastAsia="es-AR"/>
        </w:rPr>
        <w:t>S.C.J.</w:t>
      </w:r>
      <w:r>
        <w:rPr>
          <w:b/>
          <w:bCs/>
          <w:color w:val="0083BF"/>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Asset</w:t>
      </w:r>
      <w:proofErr w:type="spellEnd"/>
      <w:r>
        <w:rPr>
          <w:b/>
          <w:bCs/>
          <w:bdr w:val="none" w:sz="0" w:space="0" w:color="auto" w:frame="1"/>
          <w:shd w:val="clear" w:color="auto" w:fill="FFFFFF"/>
          <w:lang w:eastAsia="es-AR"/>
        </w:rPr>
        <w:t xml:space="preserve"> </w:t>
      </w:r>
      <w:proofErr w:type="spellStart"/>
      <w:r>
        <w:rPr>
          <w:b/>
          <w:bCs/>
          <w:bdr w:val="none" w:sz="0" w:space="0" w:color="auto" w:frame="1"/>
          <w:shd w:val="clear" w:color="auto" w:fill="FFFFFF"/>
          <w:lang w:eastAsia="es-AR"/>
        </w:rPr>
        <w:t>Recovery</w:t>
      </w:r>
      <w:proofErr w:type="spellEnd"/>
      <w:r>
        <w:rPr>
          <w:b/>
          <w:bCs/>
          <w:bdr w:val="none" w:sz="0" w:space="0" w:color="auto" w:frame="1"/>
          <w:shd w:val="clear" w:color="auto" w:fill="FFFFFF"/>
          <w:lang w:eastAsia="es-AR"/>
        </w:rPr>
        <w:t xml:space="preserve"> Trust S.A. c. Gobierno Provincia de Mendoza</w:t>
      </w:r>
      <w:r>
        <w:rPr>
          <w:bCs/>
          <w:bdr w:val="none" w:sz="0" w:space="0" w:color="auto" w:frame="1"/>
          <w:shd w:val="clear" w:color="auto" w:fill="FFFFFF"/>
          <w:lang w:eastAsia="es-AR"/>
        </w:rPr>
        <w:t>, La Ley Online,  AR/JUR/5153/2006.</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rPr>
      </w:pPr>
      <w:r w:rsidRPr="00C27378">
        <w:rPr>
          <w:b/>
          <w:spacing w:val="-3"/>
          <w:u w:val="single"/>
        </w:rPr>
        <w:t>BOLILLA  XI</w:t>
      </w:r>
      <w:r w:rsidRPr="00C27378">
        <w:rPr>
          <w:b/>
          <w:spacing w:val="-3"/>
        </w:rPr>
        <w:t>: LA IMPUGNACION DE LA DECISIÓN EN SEDE ADMINISTRATIVA.</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sidRPr="00C27378">
        <w:rPr>
          <w:b/>
          <w:spacing w:val="-3"/>
          <w:u w:val="single"/>
        </w:rPr>
        <w:t>Bibliografía</w:t>
      </w:r>
      <w:r w:rsidRPr="00C27378">
        <w:rPr>
          <w:b/>
          <w:spacing w:val="-3"/>
        </w:rPr>
        <w:t>:</w:t>
      </w:r>
      <w:r w:rsidRPr="00C27378">
        <w:rPr>
          <w:spacing w:val="-3"/>
        </w:rPr>
        <w:t xml:space="preserve"> </w:t>
      </w:r>
      <w:proofErr w:type="spellStart"/>
      <w:r w:rsidRPr="00C27378">
        <w:rPr>
          <w:spacing w:val="-3"/>
        </w:rPr>
        <w:t>Farrando</w:t>
      </w:r>
      <w:proofErr w:type="spellEnd"/>
      <w:r w:rsidRPr="00C27378">
        <w:rPr>
          <w:spacing w:val="-3"/>
        </w:rPr>
        <w:t xml:space="preserve"> Ismael y </w:t>
      </w:r>
      <w:proofErr w:type="spellStart"/>
      <w:r w:rsidRPr="00C27378">
        <w:rPr>
          <w:spacing w:val="-3"/>
        </w:rPr>
        <w:t>Ots</w:t>
      </w:r>
      <w:proofErr w:type="spellEnd"/>
      <w:r w:rsidRPr="00C27378">
        <w:rPr>
          <w:spacing w:val="-3"/>
        </w:rPr>
        <w:t xml:space="preserve">., </w:t>
      </w:r>
      <w:r w:rsidRPr="00C27378">
        <w:rPr>
          <w:b/>
          <w:spacing w:val="-3"/>
        </w:rPr>
        <w:t>Manual de Derecho Administrativo</w:t>
      </w:r>
      <w:r w:rsidRPr="00C27378">
        <w:rPr>
          <w:spacing w:val="-3"/>
        </w:rPr>
        <w:t xml:space="preserve">, Edit. </w:t>
      </w:r>
      <w:proofErr w:type="spellStart"/>
      <w:r w:rsidRPr="00C27378">
        <w:rPr>
          <w:spacing w:val="-3"/>
        </w:rPr>
        <w:t>Depalma</w:t>
      </w:r>
      <w:proofErr w:type="spellEnd"/>
      <w:r w:rsidRPr="00C27378">
        <w:rPr>
          <w:spacing w:val="-3"/>
        </w:rPr>
        <w:t xml:space="preserve">, 1.996.  </w:t>
      </w:r>
      <w:r w:rsidRPr="00C27378">
        <w:rPr>
          <w:b/>
          <w:spacing w:val="-3"/>
        </w:rPr>
        <w:t>Ley 3909 comentada y concordada</w:t>
      </w:r>
      <w:r w:rsidRPr="00C27378">
        <w:rPr>
          <w:spacing w:val="-3"/>
        </w:rPr>
        <w:t xml:space="preserve">, Sarmiento García – Petra </w:t>
      </w:r>
      <w:proofErr w:type="spellStart"/>
      <w:r w:rsidRPr="00C27378">
        <w:rPr>
          <w:spacing w:val="-3"/>
        </w:rPr>
        <w:t>Recabarren</w:t>
      </w:r>
      <w:proofErr w:type="spellEnd"/>
      <w:r w:rsidRPr="00C27378">
        <w:rPr>
          <w:spacing w:val="-3"/>
        </w:rPr>
        <w:t xml:space="preserve">, Ed. </w:t>
      </w:r>
      <w:proofErr w:type="spellStart"/>
      <w:r w:rsidRPr="00C27378">
        <w:rPr>
          <w:spacing w:val="-3"/>
        </w:rPr>
        <w:t>Augustus</w:t>
      </w:r>
      <w:proofErr w:type="spellEnd"/>
      <w:r w:rsidRPr="00C27378">
        <w:rPr>
          <w:spacing w:val="-3"/>
        </w:rPr>
        <w:t xml:space="preserve">, Mendoza: Gordillo, Agustín, </w:t>
      </w:r>
      <w:r w:rsidRPr="00C27378">
        <w:rPr>
          <w:b/>
          <w:spacing w:val="-3"/>
        </w:rPr>
        <w:t>Tratado de Derecho Administrativo</w:t>
      </w:r>
      <w:r w:rsidRPr="00C27378">
        <w:rPr>
          <w:spacing w:val="-3"/>
        </w:rPr>
        <w:t>. Además y obligatoriamente Leyes N° 3.909 y 9.003 de Mza. y Ley Nacional N°19.549 y Dto. Reglamentario.</w:t>
      </w: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sidRPr="00C27378">
        <w:rPr>
          <w:b/>
          <w:spacing w:val="-3"/>
        </w:rPr>
        <w:t>Fallos:</w:t>
      </w:r>
      <w:r w:rsidRPr="00C27378">
        <w:rPr>
          <w:spacing w:val="-3"/>
        </w:rPr>
        <w:t xml:space="preserve"> 60349 - </w:t>
      </w:r>
      <w:r w:rsidRPr="00C27378">
        <w:rPr>
          <w:b/>
          <w:spacing w:val="-3"/>
        </w:rPr>
        <w:t>TELEFONICA DE ARGENTINA S.A. MUNICIPALIDAD DE LA CIUDAD DE MENDOZA ACCION PROCESAL</w:t>
      </w:r>
      <w:r w:rsidRPr="00C27378">
        <w:rPr>
          <w:spacing w:val="-3"/>
        </w:rPr>
        <w:t xml:space="preserve"> 18/09/1998: LS283-SCJM </w:t>
      </w:r>
      <w:proofErr w:type="spellStart"/>
      <w:r w:rsidRPr="00C27378">
        <w:rPr>
          <w:b/>
          <w:spacing w:val="-3"/>
        </w:rPr>
        <w:t>Mattei</w:t>
      </w:r>
      <w:proofErr w:type="spellEnd"/>
      <w:r w:rsidRPr="00C27378">
        <w:rPr>
          <w:spacing w:val="-3"/>
        </w:rPr>
        <w:t xml:space="preserve"> (2006) </w:t>
      </w:r>
      <w:r w:rsidRPr="00C27378">
        <w:rPr>
          <w:b/>
          <w:spacing w:val="-3"/>
        </w:rPr>
        <w:t>Recurso c/Acordada peritos Cuerpo Médico Forense</w:t>
      </w:r>
      <w:r w:rsidRPr="00C27378">
        <w:rPr>
          <w:spacing w:val="-3"/>
        </w:rPr>
        <w:t xml:space="preserve">;  </w:t>
      </w: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sidRPr="00C27378">
        <w:rPr>
          <w:spacing w:val="-3"/>
        </w:rPr>
        <w:t xml:space="preserve">Punto 2: Denuncia de ilegitimidad: Fallos </w:t>
      </w:r>
      <w:r w:rsidRPr="00C27378">
        <w:rPr>
          <w:b/>
          <w:spacing w:val="-3"/>
        </w:rPr>
        <w:t>“</w:t>
      </w:r>
      <w:proofErr w:type="spellStart"/>
      <w:r w:rsidRPr="00C27378">
        <w:rPr>
          <w:b/>
          <w:spacing w:val="-3"/>
        </w:rPr>
        <w:t>Ciancio</w:t>
      </w:r>
      <w:proofErr w:type="spellEnd"/>
      <w:r w:rsidRPr="00C27378">
        <w:rPr>
          <w:b/>
          <w:spacing w:val="-3"/>
        </w:rPr>
        <w:t xml:space="preserve"> de Rodriguez c/OSEP p/APA”</w:t>
      </w:r>
      <w:r w:rsidRPr="00C27378">
        <w:rPr>
          <w:spacing w:val="-3"/>
        </w:rPr>
        <w:t>, Sala I, (2017),</w:t>
      </w:r>
      <w:r w:rsidRPr="00C27378">
        <w:rPr>
          <w:b/>
          <w:spacing w:val="-3"/>
        </w:rPr>
        <w:t xml:space="preserve"> “Cáceres, Sandra c/Gobierno p/APA”</w:t>
      </w:r>
      <w:r w:rsidRPr="00C27378">
        <w:rPr>
          <w:spacing w:val="-3"/>
        </w:rPr>
        <w:t xml:space="preserve">, Sala I, (2017). Fallo CSJN </w:t>
      </w:r>
      <w:r w:rsidRPr="00C27378">
        <w:rPr>
          <w:b/>
          <w:spacing w:val="-3"/>
        </w:rPr>
        <w:t>“</w:t>
      </w:r>
      <w:proofErr w:type="spellStart"/>
      <w:r w:rsidRPr="00C27378">
        <w:rPr>
          <w:b/>
          <w:spacing w:val="-3"/>
        </w:rPr>
        <w:t>Gorordo</w:t>
      </w:r>
      <w:proofErr w:type="spellEnd"/>
      <w:r w:rsidRPr="00C27378">
        <w:rPr>
          <w:b/>
          <w:spacing w:val="-3"/>
        </w:rPr>
        <w:t xml:space="preserve">, </w:t>
      </w:r>
      <w:proofErr w:type="spellStart"/>
      <w:r w:rsidRPr="00C27378">
        <w:rPr>
          <w:b/>
          <w:spacing w:val="-3"/>
        </w:rPr>
        <w:t>Allaria</w:t>
      </w:r>
      <w:proofErr w:type="spellEnd"/>
      <w:r w:rsidRPr="00C27378">
        <w:rPr>
          <w:b/>
          <w:spacing w:val="-3"/>
        </w:rPr>
        <w:t xml:space="preserve"> c/Estado Nacional”</w:t>
      </w:r>
      <w:r w:rsidRPr="00C27378">
        <w:rPr>
          <w:spacing w:val="-3"/>
        </w:rPr>
        <w:t>, 4/02/99, SAIJ</w:t>
      </w: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lang w:val="es-AR"/>
        </w:rPr>
      </w:pPr>
      <w:r w:rsidRPr="00C27378">
        <w:rPr>
          <w:spacing w:val="-3"/>
        </w:rPr>
        <w:t xml:space="preserve">Punto 4: S.C.J. </w:t>
      </w:r>
      <w:proofErr w:type="spellStart"/>
      <w:r w:rsidRPr="00C27378">
        <w:rPr>
          <w:b/>
          <w:spacing w:val="-3"/>
        </w:rPr>
        <w:t>Asset</w:t>
      </w:r>
      <w:proofErr w:type="spellEnd"/>
      <w:r w:rsidRPr="00C27378">
        <w:rPr>
          <w:b/>
          <w:spacing w:val="-3"/>
        </w:rPr>
        <w:t xml:space="preserve"> </w:t>
      </w:r>
      <w:proofErr w:type="spellStart"/>
      <w:r w:rsidRPr="00C27378">
        <w:rPr>
          <w:b/>
          <w:spacing w:val="-3"/>
        </w:rPr>
        <w:t>Recovery</w:t>
      </w:r>
      <w:proofErr w:type="spellEnd"/>
      <w:r w:rsidRPr="00C27378">
        <w:rPr>
          <w:b/>
          <w:spacing w:val="-3"/>
        </w:rPr>
        <w:t xml:space="preserve"> Trust S.A. c. Gobierno Provincia de Mendoza</w:t>
      </w:r>
      <w:r w:rsidRPr="00C27378">
        <w:rPr>
          <w:spacing w:val="-3"/>
        </w:rPr>
        <w:t>, La Ley Online,  AR/JUR/5153/2006.</w:t>
      </w:r>
    </w:p>
    <w:p w:rsidR="00570C3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b/>
          <w:spacing w:val="-3"/>
          <w:u w:val="single"/>
        </w:rPr>
      </w:pPr>
    </w:p>
    <w:p w:rsidR="00570C38" w:rsidRPr="00C27378" w:rsidRDefault="00570C38" w:rsidP="00570C38">
      <w:pPr>
        <w:pBdr>
          <w:top w:val="single" w:sz="4" w:space="1" w:color="auto"/>
          <w:left w:val="single" w:sz="4" w:space="1" w:color="auto"/>
          <w:bottom w:val="single" w:sz="4" w:space="1" w:color="auto"/>
          <w:right w:val="single" w:sz="4" w:space="1" w:color="auto"/>
        </w:pBdr>
        <w:tabs>
          <w:tab w:val="left" w:pos="-1440"/>
          <w:tab w:val="left" w:pos="-720"/>
        </w:tabs>
        <w:suppressAutoHyphens/>
        <w:jc w:val="both"/>
        <w:rPr>
          <w:spacing w:val="-3"/>
        </w:rPr>
      </w:pPr>
      <w:r>
        <w:rPr>
          <w:b/>
          <w:spacing w:val="-3"/>
          <w:u w:val="single"/>
        </w:rPr>
        <w:t>BOLILLA XII</w:t>
      </w:r>
      <w:r w:rsidRPr="00C27378">
        <w:rPr>
          <w:b/>
          <w:spacing w:val="-3"/>
        </w:rPr>
        <w:t>: PROCESO ADMINISTRATIVO</w:t>
      </w:r>
      <w:r w:rsidRPr="00C27378">
        <w:rPr>
          <w:spacing w:val="-3"/>
        </w:rPr>
        <w:t>.</w:t>
      </w: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b/>
          <w:lang w:eastAsia="es-AR"/>
        </w:rPr>
      </w:pPr>
    </w:p>
    <w:p w:rsidR="00570C38" w:rsidRDefault="00570C38" w:rsidP="00570C38">
      <w:pPr>
        <w:pBdr>
          <w:top w:val="single" w:sz="4" w:space="1" w:color="auto"/>
          <w:left w:val="single" w:sz="4" w:space="1" w:color="auto"/>
          <w:bottom w:val="single" w:sz="4" w:space="1" w:color="auto"/>
          <w:right w:val="single" w:sz="4" w:space="1" w:color="auto"/>
        </w:pBdr>
        <w:autoSpaceDE w:val="0"/>
        <w:autoSpaceDN w:val="0"/>
        <w:adjustRightInd w:val="0"/>
        <w:jc w:val="both"/>
        <w:rPr>
          <w:lang w:eastAsia="es-AR"/>
        </w:rPr>
      </w:pPr>
      <w:r>
        <w:rPr>
          <w:b/>
          <w:lang w:eastAsia="es-AR"/>
        </w:rPr>
        <w:t>Bibliografía:</w:t>
      </w:r>
      <w:r>
        <w:rPr>
          <w:lang w:eastAsia="es-AR"/>
        </w:rPr>
        <w:t xml:space="preserve"> </w:t>
      </w:r>
      <w:proofErr w:type="spellStart"/>
      <w:r>
        <w:rPr>
          <w:lang w:eastAsia="es-AR"/>
        </w:rPr>
        <w:t>Farrando</w:t>
      </w:r>
      <w:proofErr w:type="spellEnd"/>
      <w:r>
        <w:rPr>
          <w:lang w:eastAsia="es-AR"/>
        </w:rPr>
        <w:t xml:space="preserve"> Ismael y </w:t>
      </w:r>
      <w:proofErr w:type="spellStart"/>
      <w:r>
        <w:rPr>
          <w:lang w:eastAsia="es-AR"/>
        </w:rPr>
        <w:t>Ots</w:t>
      </w:r>
      <w:proofErr w:type="spellEnd"/>
      <w:r>
        <w:rPr>
          <w:lang w:eastAsia="es-AR"/>
        </w:rPr>
        <w:t xml:space="preserve">., </w:t>
      </w:r>
      <w:r>
        <w:rPr>
          <w:b/>
          <w:lang w:eastAsia="es-AR"/>
        </w:rPr>
        <w:t>Manual de Derecho Administrativo</w:t>
      </w:r>
      <w:r>
        <w:rPr>
          <w:lang w:eastAsia="es-AR"/>
        </w:rPr>
        <w:t xml:space="preserve">, Edit. </w:t>
      </w:r>
      <w:proofErr w:type="spellStart"/>
      <w:r>
        <w:rPr>
          <w:lang w:eastAsia="es-AR"/>
        </w:rPr>
        <w:t>Depalma</w:t>
      </w:r>
      <w:proofErr w:type="spellEnd"/>
      <w:r>
        <w:rPr>
          <w:lang w:eastAsia="es-AR"/>
        </w:rPr>
        <w:t xml:space="preserve">, 1.996.  </w:t>
      </w:r>
    </w:p>
    <w:p w:rsidR="00570C38" w:rsidRDefault="00570C38" w:rsidP="00570C38">
      <w:pPr>
        <w:pStyle w:val="Textoindependiente3"/>
        <w:pBdr>
          <w:top w:val="single" w:sz="4" w:space="1" w:color="auto"/>
          <w:left w:val="single" w:sz="4" w:space="1" w:color="auto"/>
          <w:bottom w:val="single" w:sz="4" w:space="1" w:color="auto"/>
          <w:right w:val="single" w:sz="4" w:space="1" w:color="auto"/>
        </w:pBdr>
        <w:spacing w:line="240" w:lineRule="auto"/>
        <w:rPr>
          <w:rFonts w:ascii="Arial" w:hAnsi="Arial"/>
          <w:sz w:val="22"/>
          <w:szCs w:val="22"/>
        </w:rPr>
      </w:pPr>
      <w:r>
        <w:rPr>
          <w:rFonts w:ascii="Arial" w:hAnsi="Arial"/>
          <w:sz w:val="22"/>
          <w:szCs w:val="22"/>
        </w:rPr>
        <w:t xml:space="preserve">Obligatoriamente Ley N° 3.918 de Proceso Administrativo de Mendoza. Código Procesal Administrativo de la Provincia de Mendoza Comentado; Sarmiento García, Jorge y Bustelo, Ernesto, </w:t>
      </w:r>
      <w:proofErr w:type="spellStart"/>
      <w:r>
        <w:rPr>
          <w:rFonts w:ascii="Arial" w:hAnsi="Arial"/>
          <w:sz w:val="22"/>
          <w:szCs w:val="22"/>
        </w:rPr>
        <w:t>Abeledo</w:t>
      </w:r>
      <w:proofErr w:type="spellEnd"/>
      <w:r>
        <w:rPr>
          <w:rFonts w:ascii="Arial" w:hAnsi="Arial"/>
          <w:sz w:val="22"/>
          <w:szCs w:val="22"/>
        </w:rPr>
        <w:t xml:space="preserve"> </w:t>
      </w:r>
      <w:proofErr w:type="spellStart"/>
      <w:r>
        <w:rPr>
          <w:rFonts w:ascii="Arial" w:hAnsi="Arial"/>
          <w:sz w:val="22"/>
          <w:szCs w:val="22"/>
        </w:rPr>
        <w:t>Perrot</w:t>
      </w:r>
      <w:proofErr w:type="spellEnd"/>
      <w:r>
        <w:rPr>
          <w:rFonts w:ascii="Arial" w:hAnsi="Arial"/>
          <w:sz w:val="22"/>
          <w:szCs w:val="22"/>
        </w:rPr>
        <w:t>.</w:t>
      </w:r>
    </w:p>
    <w:p w:rsidR="00570C38" w:rsidRDefault="00570C38" w:rsidP="00570C38">
      <w:pPr>
        <w:pBdr>
          <w:top w:val="single" w:sz="4" w:space="1" w:color="auto"/>
          <w:left w:val="single" w:sz="4" w:space="1" w:color="auto"/>
          <w:bottom w:val="single" w:sz="4" w:space="1" w:color="auto"/>
          <w:right w:val="single" w:sz="4" w:space="1" w:color="auto"/>
        </w:pBdr>
        <w:jc w:val="both"/>
      </w:pPr>
      <w:r>
        <w:rPr>
          <w:b/>
        </w:rPr>
        <w:t>Fallos</w:t>
      </w:r>
      <w:r>
        <w:t xml:space="preserve">: S.C.J.MZ. </w:t>
      </w:r>
      <w:r>
        <w:rPr>
          <w:b/>
        </w:rPr>
        <w:t xml:space="preserve">Art. </w:t>
      </w:r>
      <w:proofErr w:type="spellStart"/>
      <w:r>
        <w:rPr>
          <w:b/>
        </w:rPr>
        <w:t>Asset</w:t>
      </w:r>
      <w:proofErr w:type="spellEnd"/>
      <w:r>
        <w:rPr>
          <w:b/>
        </w:rPr>
        <w:t xml:space="preserve"> </w:t>
      </w:r>
      <w:proofErr w:type="spellStart"/>
      <w:r>
        <w:rPr>
          <w:b/>
        </w:rPr>
        <w:t>Recovery</w:t>
      </w:r>
      <w:proofErr w:type="spellEnd"/>
      <w:r>
        <w:rPr>
          <w:b/>
        </w:rPr>
        <w:t xml:space="preserve"> Trust Agrupación c. Fondos Residuales de los Bancos de  Mendoza y Previsión</w:t>
      </w:r>
      <w:r>
        <w:t xml:space="preserve">, Suspensión de la Ejecución., 28 de junio de 1998., L. Mendoza Nº 55, Revista Cuatrimestral abril del año 2000,  pág. 185 LA 153-83; </w:t>
      </w:r>
      <w:proofErr w:type="spellStart"/>
      <w:r>
        <w:rPr>
          <w:b/>
        </w:rPr>
        <w:t>Danitz</w:t>
      </w:r>
      <w:proofErr w:type="spellEnd"/>
      <w:r>
        <w:rPr>
          <w:b/>
        </w:rPr>
        <w:t>, Verónica c/Prov. de Mendoza p/APA</w:t>
      </w:r>
      <w:r>
        <w:t>, 3/11/2016.</w:t>
      </w:r>
    </w:p>
    <w:p w:rsidR="003A14D5" w:rsidRDefault="003A14D5" w:rsidP="00430589">
      <w:pPr>
        <w:jc w:val="both"/>
        <w:rPr>
          <w:lang w:val="es-AR"/>
        </w:rPr>
      </w:pPr>
      <w:bookmarkStart w:id="0" w:name="_GoBack"/>
      <w:bookmarkEnd w:id="0"/>
    </w:p>
    <w:sectPr w:rsidR="003A14D5" w:rsidSect="00B94C0C">
      <w:footerReference w:type="default" r:id="rId8"/>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4E" w:rsidRDefault="00634C4E" w:rsidP="00430589">
      <w:r>
        <w:separator/>
      </w:r>
    </w:p>
  </w:endnote>
  <w:endnote w:type="continuationSeparator" w:id="0">
    <w:p w:rsidR="00634C4E" w:rsidRDefault="00634C4E" w:rsidP="0043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4391"/>
      <w:docPartObj>
        <w:docPartGallery w:val="Page Numbers (Bottom of Page)"/>
        <w:docPartUnique/>
      </w:docPartObj>
    </w:sdtPr>
    <w:sdtEndPr/>
    <w:sdtContent>
      <w:p w:rsidR="003B15D3" w:rsidRDefault="00627519">
        <w:pPr>
          <w:pStyle w:val="Piedepgina"/>
        </w:pPr>
        <w:r>
          <w:rPr>
            <w:rFonts w:asciiTheme="majorHAnsi" w:hAnsiTheme="majorHAnsi"/>
            <w:noProof/>
            <w:sz w:val="28"/>
            <w:szCs w:val="28"/>
            <w:lang w:val="es-AR" w:eastAsia="es-A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3B15D3" w:rsidRDefault="003B15D3">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662650" w:rsidRPr="00662650">
                                <w:rPr>
                                  <w:noProof/>
                                  <w:color w:val="4F81BD" w:themeColor="accent1"/>
                                </w:rPr>
                                <w:t>15</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17365d [2415]" strokecolor="#71a0dc [1631]">
                  <v:textbox>
                    <w:txbxContent>
                      <w:p w:rsidR="003B15D3" w:rsidRDefault="003B15D3">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662650" w:rsidRPr="00662650">
                          <w:rPr>
                            <w:noProof/>
                            <w:color w:val="4F81BD" w:themeColor="accent1"/>
                          </w:rPr>
                          <w:t>15</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4E" w:rsidRDefault="00634C4E" w:rsidP="00430589">
      <w:r>
        <w:separator/>
      </w:r>
    </w:p>
  </w:footnote>
  <w:footnote w:type="continuationSeparator" w:id="0">
    <w:p w:rsidR="00634C4E" w:rsidRDefault="00634C4E" w:rsidP="0043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31"/>
    <w:multiLevelType w:val="singleLevel"/>
    <w:tmpl w:val="612657B2"/>
    <w:lvl w:ilvl="0">
      <w:start w:val="1"/>
      <w:numFmt w:val="decimal"/>
      <w:lvlText w:val="%1."/>
      <w:lvlJc w:val="left"/>
      <w:pPr>
        <w:tabs>
          <w:tab w:val="num" w:pos="360"/>
        </w:tabs>
        <w:ind w:left="360" w:hanging="360"/>
      </w:pPr>
      <w:rPr>
        <w:rFonts w:ascii="Times New Roman" w:eastAsia="Times New Roman" w:hAnsi="Times New Roman" w:cs="Arial"/>
        <w:b/>
        <w:color w:val="auto"/>
      </w:rPr>
    </w:lvl>
  </w:abstractNum>
  <w:abstractNum w:abstractNumId="1">
    <w:nsid w:val="05EE299A"/>
    <w:multiLevelType w:val="hybridMultilevel"/>
    <w:tmpl w:val="601C6FE2"/>
    <w:lvl w:ilvl="0" w:tplc="C3A6391E">
      <w:start w:val="1"/>
      <w:numFmt w:val="decimal"/>
      <w:lvlText w:val="%1."/>
      <w:lvlJc w:val="left"/>
      <w:pPr>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nsid w:val="0F3C220C"/>
    <w:multiLevelType w:val="hybridMultilevel"/>
    <w:tmpl w:val="07744594"/>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1342278"/>
    <w:multiLevelType w:val="hybridMultilevel"/>
    <w:tmpl w:val="497455DA"/>
    <w:lvl w:ilvl="0" w:tplc="2A5208F0">
      <w:start w:val="1"/>
      <w:numFmt w:val="decimal"/>
      <w:lvlText w:val="%1."/>
      <w:lvlJc w:val="left"/>
      <w:pPr>
        <w:ind w:left="360" w:hanging="360"/>
      </w:pPr>
      <w:rPr>
        <w:b/>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nsid w:val="621A3CA9"/>
    <w:multiLevelType w:val="hybridMultilevel"/>
    <w:tmpl w:val="9DDCA594"/>
    <w:lvl w:ilvl="0" w:tplc="88B861CA">
      <w:start w:val="1"/>
      <w:numFmt w:val="decimal"/>
      <w:lvlText w:val="%1."/>
      <w:lvlJc w:val="left"/>
      <w:pPr>
        <w:ind w:left="720" w:hanging="360"/>
      </w:pPr>
      <w:rPr>
        <w:rFonts w:ascii="Times New Roman" w:eastAsia="Times New Roman" w:hAnsi="Times New Roman" w:cs="Arial"/>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1F"/>
    <w:rsid w:val="00044937"/>
    <w:rsid w:val="000509F9"/>
    <w:rsid w:val="00087EAA"/>
    <w:rsid w:val="000B3B01"/>
    <w:rsid w:val="00100D2E"/>
    <w:rsid w:val="00126E31"/>
    <w:rsid w:val="00130ACC"/>
    <w:rsid w:val="001F3B0B"/>
    <w:rsid w:val="00245A7F"/>
    <w:rsid w:val="00286C16"/>
    <w:rsid w:val="002C063F"/>
    <w:rsid w:val="003016F2"/>
    <w:rsid w:val="003A14D5"/>
    <w:rsid w:val="003B15D3"/>
    <w:rsid w:val="004003DA"/>
    <w:rsid w:val="004120E4"/>
    <w:rsid w:val="00430589"/>
    <w:rsid w:val="0046119D"/>
    <w:rsid w:val="00477D10"/>
    <w:rsid w:val="004A04BE"/>
    <w:rsid w:val="00564189"/>
    <w:rsid w:val="00570C38"/>
    <w:rsid w:val="00624BC8"/>
    <w:rsid w:val="00627519"/>
    <w:rsid w:val="00634C4E"/>
    <w:rsid w:val="00662650"/>
    <w:rsid w:val="00695CB0"/>
    <w:rsid w:val="007005DA"/>
    <w:rsid w:val="00753D68"/>
    <w:rsid w:val="00773880"/>
    <w:rsid w:val="00777A38"/>
    <w:rsid w:val="0078704D"/>
    <w:rsid w:val="007C0A8F"/>
    <w:rsid w:val="00826967"/>
    <w:rsid w:val="008402B7"/>
    <w:rsid w:val="008B4C92"/>
    <w:rsid w:val="00991F72"/>
    <w:rsid w:val="009A25B1"/>
    <w:rsid w:val="009C540C"/>
    <w:rsid w:val="009E5B5E"/>
    <w:rsid w:val="009F5BC9"/>
    <w:rsid w:val="00AE5A1F"/>
    <w:rsid w:val="00B53AE1"/>
    <w:rsid w:val="00B94C0C"/>
    <w:rsid w:val="00BE1757"/>
    <w:rsid w:val="00C6774A"/>
    <w:rsid w:val="00CA1C2E"/>
    <w:rsid w:val="00D15606"/>
    <w:rsid w:val="00D536D2"/>
    <w:rsid w:val="00DA395E"/>
    <w:rsid w:val="00E25723"/>
    <w:rsid w:val="00E56C4D"/>
    <w:rsid w:val="00E6473A"/>
    <w:rsid w:val="00EA7EF0"/>
    <w:rsid w:val="00EF7FCA"/>
    <w:rsid w:val="00F216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1F"/>
    <w:pPr>
      <w:spacing w:after="0" w:line="240" w:lineRule="auto"/>
    </w:pPr>
    <w:rPr>
      <w:rFonts w:ascii="Arial" w:eastAsia="Times New Roman" w:hAnsi="Arial" w:cs="Arial"/>
      <w:lang w:val="es-ES_tradnl" w:eastAsia="es-ES"/>
    </w:rPr>
  </w:style>
  <w:style w:type="paragraph" w:styleId="Ttulo6">
    <w:name w:val="heading 6"/>
    <w:basedOn w:val="Normal"/>
    <w:next w:val="Normal"/>
    <w:link w:val="Ttulo6Car"/>
    <w:semiHidden/>
    <w:unhideWhenUsed/>
    <w:qFormat/>
    <w:rsid w:val="003B15D3"/>
    <w:pPr>
      <w:keepNext/>
      <w:tabs>
        <w:tab w:val="left" w:pos="-1440"/>
        <w:tab w:val="left" w:pos="-720"/>
      </w:tabs>
      <w:suppressAutoHyphens/>
      <w:snapToGrid w:val="0"/>
      <w:spacing w:line="271" w:lineRule="exact"/>
      <w:jc w:val="both"/>
      <w:outlineLvl w:val="5"/>
    </w:pPr>
    <w:rPr>
      <w:rFonts w:ascii="Times New Roman" w:hAnsi="Times New Roman" w:cs="Times New Roman"/>
      <w:b/>
      <w:bCs/>
      <w:spacing w:val="-3"/>
      <w:szCs w:val="20"/>
      <w:u w:val="single"/>
    </w:rPr>
  </w:style>
  <w:style w:type="paragraph" w:styleId="Ttulo7">
    <w:name w:val="heading 7"/>
    <w:basedOn w:val="Normal"/>
    <w:next w:val="Normal"/>
    <w:link w:val="Ttulo7Car"/>
    <w:semiHidden/>
    <w:unhideWhenUsed/>
    <w:qFormat/>
    <w:rsid w:val="003B15D3"/>
    <w:pPr>
      <w:keepNext/>
      <w:tabs>
        <w:tab w:val="center" w:pos="4649"/>
      </w:tabs>
      <w:suppressAutoHyphens/>
      <w:snapToGrid w:val="0"/>
      <w:spacing w:line="240" w:lineRule="atLeast"/>
      <w:jc w:val="center"/>
      <w:outlineLvl w:val="6"/>
    </w:pPr>
    <w:rPr>
      <w:rFonts w:ascii="Times New Roman" w:hAnsi="Times New Roman"/>
      <w:b/>
      <w:spacing w:val="-3"/>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E5A1F"/>
    <w:pPr>
      <w:spacing w:after="160" w:line="259" w:lineRule="auto"/>
      <w:ind w:left="720"/>
      <w:contextualSpacing/>
    </w:pPr>
    <w:rPr>
      <w:rFonts w:ascii="Calibri" w:eastAsia="Calibri" w:hAnsi="Calibri" w:cs="Times New Roman"/>
      <w:lang w:val="es-AR" w:eastAsia="en-US"/>
    </w:rPr>
  </w:style>
  <w:style w:type="paragraph" w:styleId="Encabezado">
    <w:name w:val="header"/>
    <w:basedOn w:val="Normal"/>
    <w:link w:val="EncabezadoCar"/>
    <w:uiPriority w:val="99"/>
    <w:semiHidden/>
    <w:unhideWhenUsed/>
    <w:rsid w:val="00430589"/>
    <w:pPr>
      <w:tabs>
        <w:tab w:val="center" w:pos="4419"/>
        <w:tab w:val="right" w:pos="8838"/>
      </w:tabs>
    </w:pPr>
  </w:style>
  <w:style w:type="character" w:customStyle="1" w:styleId="EncabezadoCar">
    <w:name w:val="Encabezado Car"/>
    <w:basedOn w:val="Fuentedeprrafopredeter"/>
    <w:link w:val="Encabezado"/>
    <w:uiPriority w:val="99"/>
    <w:semiHidden/>
    <w:rsid w:val="00430589"/>
    <w:rPr>
      <w:rFonts w:ascii="Arial" w:eastAsia="Times New Roman" w:hAnsi="Arial" w:cs="Arial"/>
      <w:lang w:val="es-ES_tradnl" w:eastAsia="es-ES"/>
    </w:rPr>
  </w:style>
  <w:style w:type="paragraph" w:styleId="Piedepgina">
    <w:name w:val="footer"/>
    <w:basedOn w:val="Normal"/>
    <w:link w:val="PiedepginaCar"/>
    <w:uiPriority w:val="99"/>
    <w:semiHidden/>
    <w:unhideWhenUsed/>
    <w:rsid w:val="00430589"/>
    <w:pPr>
      <w:tabs>
        <w:tab w:val="center" w:pos="4419"/>
        <w:tab w:val="right" w:pos="8838"/>
      </w:tabs>
    </w:pPr>
  </w:style>
  <w:style w:type="character" w:customStyle="1" w:styleId="PiedepginaCar">
    <w:name w:val="Pie de página Car"/>
    <w:basedOn w:val="Fuentedeprrafopredeter"/>
    <w:link w:val="Piedepgina"/>
    <w:uiPriority w:val="99"/>
    <w:semiHidden/>
    <w:rsid w:val="00430589"/>
    <w:rPr>
      <w:rFonts w:ascii="Arial" w:eastAsia="Times New Roman" w:hAnsi="Arial" w:cs="Arial"/>
      <w:lang w:val="es-ES_tradnl" w:eastAsia="es-ES"/>
    </w:rPr>
  </w:style>
  <w:style w:type="character" w:customStyle="1" w:styleId="Ttulo6Car">
    <w:name w:val="Título 6 Car"/>
    <w:basedOn w:val="Fuentedeprrafopredeter"/>
    <w:link w:val="Ttulo6"/>
    <w:semiHidden/>
    <w:rsid w:val="003B15D3"/>
    <w:rPr>
      <w:rFonts w:ascii="Times New Roman" w:eastAsia="Times New Roman" w:hAnsi="Times New Roman" w:cs="Times New Roman"/>
      <w:b/>
      <w:bCs/>
      <w:spacing w:val="-3"/>
      <w:szCs w:val="20"/>
      <w:u w:val="single"/>
      <w:lang w:val="es-ES_tradnl" w:eastAsia="es-ES"/>
    </w:rPr>
  </w:style>
  <w:style w:type="character" w:customStyle="1" w:styleId="Ttulo7Car">
    <w:name w:val="Título 7 Car"/>
    <w:basedOn w:val="Fuentedeprrafopredeter"/>
    <w:link w:val="Ttulo7"/>
    <w:semiHidden/>
    <w:rsid w:val="003B15D3"/>
    <w:rPr>
      <w:rFonts w:ascii="Times New Roman" w:eastAsia="Times New Roman" w:hAnsi="Times New Roman" w:cs="Arial"/>
      <w:b/>
      <w:spacing w:val="-3"/>
      <w:sz w:val="28"/>
      <w:szCs w:val="20"/>
      <w:lang w:val="es-ES_tradnl" w:eastAsia="es-ES"/>
    </w:rPr>
  </w:style>
  <w:style w:type="paragraph" w:styleId="Textoindependiente">
    <w:name w:val="Body Text"/>
    <w:basedOn w:val="Normal"/>
    <w:link w:val="TextoindependienteCar"/>
    <w:semiHidden/>
    <w:unhideWhenUsed/>
    <w:rsid w:val="003B15D3"/>
    <w:pPr>
      <w:snapToGrid w:val="0"/>
      <w:spacing w:line="360" w:lineRule="auto"/>
      <w:jc w:val="both"/>
    </w:pPr>
    <w:rPr>
      <w:rFonts w:ascii="Times New Roman" w:hAnsi="Times New Roman"/>
      <w:sz w:val="24"/>
      <w:szCs w:val="20"/>
      <w:lang w:val="es-MX"/>
    </w:rPr>
  </w:style>
  <w:style w:type="character" w:customStyle="1" w:styleId="TextoindependienteCar">
    <w:name w:val="Texto independiente Car"/>
    <w:basedOn w:val="Fuentedeprrafopredeter"/>
    <w:link w:val="Textoindependiente"/>
    <w:semiHidden/>
    <w:rsid w:val="003B15D3"/>
    <w:rPr>
      <w:rFonts w:ascii="Times New Roman" w:eastAsia="Times New Roman" w:hAnsi="Times New Roman" w:cs="Arial"/>
      <w:sz w:val="24"/>
      <w:szCs w:val="20"/>
      <w:lang w:val="es-MX" w:eastAsia="es-ES"/>
    </w:rPr>
  </w:style>
  <w:style w:type="paragraph" w:styleId="Textoindependiente3">
    <w:name w:val="Body Text 3"/>
    <w:basedOn w:val="Normal"/>
    <w:link w:val="Textoindependiente3Car"/>
    <w:semiHidden/>
    <w:unhideWhenUsed/>
    <w:rsid w:val="003B15D3"/>
    <w:pPr>
      <w:tabs>
        <w:tab w:val="left" w:pos="-1440"/>
        <w:tab w:val="left" w:pos="-720"/>
      </w:tabs>
      <w:suppressAutoHyphens/>
      <w:snapToGrid w:val="0"/>
      <w:spacing w:line="271" w:lineRule="exact"/>
      <w:jc w:val="both"/>
    </w:pPr>
    <w:rPr>
      <w:rFonts w:ascii="Times New Roman" w:hAnsi="Times New Roman"/>
      <w:spacing w:val="-3"/>
      <w:sz w:val="28"/>
      <w:szCs w:val="20"/>
    </w:rPr>
  </w:style>
  <w:style w:type="character" w:customStyle="1" w:styleId="Textoindependiente3Car">
    <w:name w:val="Texto independiente 3 Car"/>
    <w:basedOn w:val="Fuentedeprrafopredeter"/>
    <w:link w:val="Textoindependiente3"/>
    <w:semiHidden/>
    <w:rsid w:val="003B15D3"/>
    <w:rPr>
      <w:rFonts w:ascii="Times New Roman" w:eastAsia="Times New Roman" w:hAnsi="Times New Roman" w:cs="Arial"/>
      <w:spacing w:val="-3"/>
      <w:sz w:val="28"/>
      <w:szCs w:val="20"/>
      <w:lang w:val="es-ES_tradnl" w:eastAsia="es-ES"/>
    </w:rPr>
  </w:style>
  <w:style w:type="paragraph" w:customStyle="1" w:styleId="headadjust">
    <w:name w:val="headadjust"/>
    <w:basedOn w:val="Normal"/>
    <w:rsid w:val="003B15D3"/>
    <w:pPr>
      <w:spacing w:before="100" w:beforeAutospacing="1" w:after="100" w:afterAutospacing="1"/>
    </w:pPr>
    <w:rPr>
      <w:rFonts w:ascii="Times New Roman" w:hAnsi="Times New Roman" w:cs="Times New Roman"/>
      <w:sz w:val="24"/>
      <w:szCs w:val="24"/>
      <w:lang w:val="es-AR" w:eastAsia="es-AR"/>
    </w:rPr>
  </w:style>
  <w:style w:type="paragraph" w:customStyle="1" w:styleId="documenttitle">
    <w:name w:val="documenttitle"/>
    <w:basedOn w:val="Normal"/>
    <w:rsid w:val="003B15D3"/>
    <w:pPr>
      <w:spacing w:before="120" w:after="75"/>
      <w:ind w:left="330"/>
    </w:pPr>
    <w:rPr>
      <w:color w:val="F3902B"/>
      <w:sz w:val="30"/>
      <w:szCs w:val="30"/>
      <w:lang w:val="es-ES"/>
    </w:rPr>
  </w:style>
  <w:style w:type="character" w:customStyle="1" w:styleId="documensubttitle1">
    <w:name w:val="documensubttitle1"/>
    <w:rsid w:val="003B15D3"/>
    <w:rPr>
      <w:rFonts w:ascii="Arial" w:hAnsi="Arial" w:cs="Arial" w:hint="default"/>
      <w:b/>
      <w:bCs/>
      <w:color w:val="353535"/>
      <w:sz w:val="23"/>
      <w:szCs w:val="23"/>
    </w:rPr>
  </w:style>
  <w:style w:type="character" w:customStyle="1" w:styleId="boxtitlecons">
    <w:name w:val="boxtitlecons"/>
    <w:basedOn w:val="Fuentedeprrafopredeter"/>
    <w:rsid w:val="003B15D3"/>
  </w:style>
  <w:style w:type="character" w:customStyle="1" w:styleId="headtext">
    <w:name w:val="headtext"/>
    <w:basedOn w:val="Fuentedeprrafopredeter"/>
    <w:rsid w:val="003B15D3"/>
  </w:style>
  <w:style w:type="character" w:customStyle="1" w:styleId="masdatos">
    <w:name w:val="masdatos"/>
    <w:basedOn w:val="Fuentedeprrafopredeter"/>
    <w:rsid w:val="003B15D3"/>
  </w:style>
  <w:style w:type="character" w:customStyle="1" w:styleId="apple-converted-space">
    <w:name w:val="apple-converted-space"/>
    <w:basedOn w:val="Fuentedeprrafopredeter"/>
    <w:rsid w:val="003B15D3"/>
  </w:style>
  <w:style w:type="character" w:customStyle="1" w:styleId="headtitle">
    <w:name w:val="headtitle"/>
    <w:rsid w:val="003B1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1F"/>
    <w:pPr>
      <w:spacing w:after="0" w:line="240" w:lineRule="auto"/>
    </w:pPr>
    <w:rPr>
      <w:rFonts w:ascii="Arial" w:eastAsia="Times New Roman" w:hAnsi="Arial" w:cs="Arial"/>
      <w:lang w:val="es-ES_tradnl" w:eastAsia="es-ES"/>
    </w:rPr>
  </w:style>
  <w:style w:type="paragraph" w:styleId="Ttulo6">
    <w:name w:val="heading 6"/>
    <w:basedOn w:val="Normal"/>
    <w:next w:val="Normal"/>
    <w:link w:val="Ttulo6Car"/>
    <w:semiHidden/>
    <w:unhideWhenUsed/>
    <w:qFormat/>
    <w:rsid w:val="003B15D3"/>
    <w:pPr>
      <w:keepNext/>
      <w:tabs>
        <w:tab w:val="left" w:pos="-1440"/>
        <w:tab w:val="left" w:pos="-720"/>
      </w:tabs>
      <w:suppressAutoHyphens/>
      <w:snapToGrid w:val="0"/>
      <w:spacing w:line="271" w:lineRule="exact"/>
      <w:jc w:val="both"/>
      <w:outlineLvl w:val="5"/>
    </w:pPr>
    <w:rPr>
      <w:rFonts w:ascii="Times New Roman" w:hAnsi="Times New Roman" w:cs="Times New Roman"/>
      <w:b/>
      <w:bCs/>
      <w:spacing w:val="-3"/>
      <w:szCs w:val="20"/>
      <w:u w:val="single"/>
    </w:rPr>
  </w:style>
  <w:style w:type="paragraph" w:styleId="Ttulo7">
    <w:name w:val="heading 7"/>
    <w:basedOn w:val="Normal"/>
    <w:next w:val="Normal"/>
    <w:link w:val="Ttulo7Car"/>
    <w:semiHidden/>
    <w:unhideWhenUsed/>
    <w:qFormat/>
    <w:rsid w:val="003B15D3"/>
    <w:pPr>
      <w:keepNext/>
      <w:tabs>
        <w:tab w:val="center" w:pos="4649"/>
      </w:tabs>
      <w:suppressAutoHyphens/>
      <w:snapToGrid w:val="0"/>
      <w:spacing w:line="240" w:lineRule="atLeast"/>
      <w:jc w:val="center"/>
      <w:outlineLvl w:val="6"/>
    </w:pPr>
    <w:rPr>
      <w:rFonts w:ascii="Times New Roman" w:hAnsi="Times New Roman"/>
      <w:b/>
      <w:spacing w:val="-3"/>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E5A1F"/>
    <w:pPr>
      <w:spacing w:after="160" w:line="259" w:lineRule="auto"/>
      <w:ind w:left="720"/>
      <w:contextualSpacing/>
    </w:pPr>
    <w:rPr>
      <w:rFonts w:ascii="Calibri" w:eastAsia="Calibri" w:hAnsi="Calibri" w:cs="Times New Roman"/>
      <w:lang w:val="es-AR" w:eastAsia="en-US"/>
    </w:rPr>
  </w:style>
  <w:style w:type="paragraph" w:styleId="Encabezado">
    <w:name w:val="header"/>
    <w:basedOn w:val="Normal"/>
    <w:link w:val="EncabezadoCar"/>
    <w:uiPriority w:val="99"/>
    <w:semiHidden/>
    <w:unhideWhenUsed/>
    <w:rsid w:val="00430589"/>
    <w:pPr>
      <w:tabs>
        <w:tab w:val="center" w:pos="4419"/>
        <w:tab w:val="right" w:pos="8838"/>
      </w:tabs>
    </w:pPr>
  </w:style>
  <w:style w:type="character" w:customStyle="1" w:styleId="EncabezadoCar">
    <w:name w:val="Encabezado Car"/>
    <w:basedOn w:val="Fuentedeprrafopredeter"/>
    <w:link w:val="Encabezado"/>
    <w:uiPriority w:val="99"/>
    <w:semiHidden/>
    <w:rsid w:val="00430589"/>
    <w:rPr>
      <w:rFonts w:ascii="Arial" w:eastAsia="Times New Roman" w:hAnsi="Arial" w:cs="Arial"/>
      <w:lang w:val="es-ES_tradnl" w:eastAsia="es-ES"/>
    </w:rPr>
  </w:style>
  <w:style w:type="paragraph" w:styleId="Piedepgina">
    <w:name w:val="footer"/>
    <w:basedOn w:val="Normal"/>
    <w:link w:val="PiedepginaCar"/>
    <w:uiPriority w:val="99"/>
    <w:semiHidden/>
    <w:unhideWhenUsed/>
    <w:rsid w:val="00430589"/>
    <w:pPr>
      <w:tabs>
        <w:tab w:val="center" w:pos="4419"/>
        <w:tab w:val="right" w:pos="8838"/>
      </w:tabs>
    </w:pPr>
  </w:style>
  <w:style w:type="character" w:customStyle="1" w:styleId="PiedepginaCar">
    <w:name w:val="Pie de página Car"/>
    <w:basedOn w:val="Fuentedeprrafopredeter"/>
    <w:link w:val="Piedepgina"/>
    <w:uiPriority w:val="99"/>
    <w:semiHidden/>
    <w:rsid w:val="00430589"/>
    <w:rPr>
      <w:rFonts w:ascii="Arial" w:eastAsia="Times New Roman" w:hAnsi="Arial" w:cs="Arial"/>
      <w:lang w:val="es-ES_tradnl" w:eastAsia="es-ES"/>
    </w:rPr>
  </w:style>
  <w:style w:type="character" w:customStyle="1" w:styleId="Ttulo6Car">
    <w:name w:val="Título 6 Car"/>
    <w:basedOn w:val="Fuentedeprrafopredeter"/>
    <w:link w:val="Ttulo6"/>
    <w:semiHidden/>
    <w:rsid w:val="003B15D3"/>
    <w:rPr>
      <w:rFonts w:ascii="Times New Roman" w:eastAsia="Times New Roman" w:hAnsi="Times New Roman" w:cs="Times New Roman"/>
      <w:b/>
      <w:bCs/>
      <w:spacing w:val="-3"/>
      <w:szCs w:val="20"/>
      <w:u w:val="single"/>
      <w:lang w:val="es-ES_tradnl" w:eastAsia="es-ES"/>
    </w:rPr>
  </w:style>
  <w:style w:type="character" w:customStyle="1" w:styleId="Ttulo7Car">
    <w:name w:val="Título 7 Car"/>
    <w:basedOn w:val="Fuentedeprrafopredeter"/>
    <w:link w:val="Ttulo7"/>
    <w:semiHidden/>
    <w:rsid w:val="003B15D3"/>
    <w:rPr>
      <w:rFonts w:ascii="Times New Roman" w:eastAsia="Times New Roman" w:hAnsi="Times New Roman" w:cs="Arial"/>
      <w:b/>
      <w:spacing w:val="-3"/>
      <w:sz w:val="28"/>
      <w:szCs w:val="20"/>
      <w:lang w:val="es-ES_tradnl" w:eastAsia="es-ES"/>
    </w:rPr>
  </w:style>
  <w:style w:type="paragraph" w:styleId="Textoindependiente">
    <w:name w:val="Body Text"/>
    <w:basedOn w:val="Normal"/>
    <w:link w:val="TextoindependienteCar"/>
    <w:semiHidden/>
    <w:unhideWhenUsed/>
    <w:rsid w:val="003B15D3"/>
    <w:pPr>
      <w:snapToGrid w:val="0"/>
      <w:spacing w:line="360" w:lineRule="auto"/>
      <w:jc w:val="both"/>
    </w:pPr>
    <w:rPr>
      <w:rFonts w:ascii="Times New Roman" w:hAnsi="Times New Roman"/>
      <w:sz w:val="24"/>
      <w:szCs w:val="20"/>
      <w:lang w:val="es-MX"/>
    </w:rPr>
  </w:style>
  <w:style w:type="character" w:customStyle="1" w:styleId="TextoindependienteCar">
    <w:name w:val="Texto independiente Car"/>
    <w:basedOn w:val="Fuentedeprrafopredeter"/>
    <w:link w:val="Textoindependiente"/>
    <w:semiHidden/>
    <w:rsid w:val="003B15D3"/>
    <w:rPr>
      <w:rFonts w:ascii="Times New Roman" w:eastAsia="Times New Roman" w:hAnsi="Times New Roman" w:cs="Arial"/>
      <w:sz w:val="24"/>
      <w:szCs w:val="20"/>
      <w:lang w:val="es-MX" w:eastAsia="es-ES"/>
    </w:rPr>
  </w:style>
  <w:style w:type="paragraph" w:styleId="Textoindependiente3">
    <w:name w:val="Body Text 3"/>
    <w:basedOn w:val="Normal"/>
    <w:link w:val="Textoindependiente3Car"/>
    <w:semiHidden/>
    <w:unhideWhenUsed/>
    <w:rsid w:val="003B15D3"/>
    <w:pPr>
      <w:tabs>
        <w:tab w:val="left" w:pos="-1440"/>
        <w:tab w:val="left" w:pos="-720"/>
      </w:tabs>
      <w:suppressAutoHyphens/>
      <w:snapToGrid w:val="0"/>
      <w:spacing w:line="271" w:lineRule="exact"/>
      <w:jc w:val="both"/>
    </w:pPr>
    <w:rPr>
      <w:rFonts w:ascii="Times New Roman" w:hAnsi="Times New Roman"/>
      <w:spacing w:val="-3"/>
      <w:sz w:val="28"/>
      <w:szCs w:val="20"/>
    </w:rPr>
  </w:style>
  <w:style w:type="character" w:customStyle="1" w:styleId="Textoindependiente3Car">
    <w:name w:val="Texto independiente 3 Car"/>
    <w:basedOn w:val="Fuentedeprrafopredeter"/>
    <w:link w:val="Textoindependiente3"/>
    <w:semiHidden/>
    <w:rsid w:val="003B15D3"/>
    <w:rPr>
      <w:rFonts w:ascii="Times New Roman" w:eastAsia="Times New Roman" w:hAnsi="Times New Roman" w:cs="Arial"/>
      <w:spacing w:val="-3"/>
      <w:sz w:val="28"/>
      <w:szCs w:val="20"/>
      <w:lang w:val="es-ES_tradnl" w:eastAsia="es-ES"/>
    </w:rPr>
  </w:style>
  <w:style w:type="paragraph" w:customStyle="1" w:styleId="headadjust">
    <w:name w:val="headadjust"/>
    <w:basedOn w:val="Normal"/>
    <w:rsid w:val="003B15D3"/>
    <w:pPr>
      <w:spacing w:before="100" w:beforeAutospacing="1" w:after="100" w:afterAutospacing="1"/>
    </w:pPr>
    <w:rPr>
      <w:rFonts w:ascii="Times New Roman" w:hAnsi="Times New Roman" w:cs="Times New Roman"/>
      <w:sz w:val="24"/>
      <w:szCs w:val="24"/>
      <w:lang w:val="es-AR" w:eastAsia="es-AR"/>
    </w:rPr>
  </w:style>
  <w:style w:type="paragraph" w:customStyle="1" w:styleId="documenttitle">
    <w:name w:val="documenttitle"/>
    <w:basedOn w:val="Normal"/>
    <w:rsid w:val="003B15D3"/>
    <w:pPr>
      <w:spacing w:before="120" w:after="75"/>
      <w:ind w:left="330"/>
    </w:pPr>
    <w:rPr>
      <w:color w:val="F3902B"/>
      <w:sz w:val="30"/>
      <w:szCs w:val="30"/>
      <w:lang w:val="es-ES"/>
    </w:rPr>
  </w:style>
  <w:style w:type="character" w:customStyle="1" w:styleId="documensubttitle1">
    <w:name w:val="documensubttitle1"/>
    <w:rsid w:val="003B15D3"/>
    <w:rPr>
      <w:rFonts w:ascii="Arial" w:hAnsi="Arial" w:cs="Arial" w:hint="default"/>
      <w:b/>
      <w:bCs/>
      <w:color w:val="353535"/>
      <w:sz w:val="23"/>
      <w:szCs w:val="23"/>
    </w:rPr>
  </w:style>
  <w:style w:type="character" w:customStyle="1" w:styleId="boxtitlecons">
    <w:name w:val="boxtitlecons"/>
    <w:basedOn w:val="Fuentedeprrafopredeter"/>
    <w:rsid w:val="003B15D3"/>
  </w:style>
  <w:style w:type="character" w:customStyle="1" w:styleId="headtext">
    <w:name w:val="headtext"/>
    <w:basedOn w:val="Fuentedeprrafopredeter"/>
    <w:rsid w:val="003B15D3"/>
  </w:style>
  <w:style w:type="character" w:customStyle="1" w:styleId="masdatos">
    <w:name w:val="masdatos"/>
    <w:basedOn w:val="Fuentedeprrafopredeter"/>
    <w:rsid w:val="003B15D3"/>
  </w:style>
  <w:style w:type="character" w:customStyle="1" w:styleId="apple-converted-space">
    <w:name w:val="apple-converted-space"/>
    <w:basedOn w:val="Fuentedeprrafopredeter"/>
    <w:rsid w:val="003B15D3"/>
  </w:style>
  <w:style w:type="character" w:customStyle="1" w:styleId="headtitle">
    <w:name w:val="headtitle"/>
    <w:rsid w:val="003B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9355">
      <w:bodyDiv w:val="1"/>
      <w:marLeft w:val="0"/>
      <w:marRight w:val="0"/>
      <w:marTop w:val="0"/>
      <w:marBottom w:val="0"/>
      <w:divBdr>
        <w:top w:val="none" w:sz="0" w:space="0" w:color="auto"/>
        <w:left w:val="none" w:sz="0" w:space="0" w:color="auto"/>
        <w:bottom w:val="none" w:sz="0" w:space="0" w:color="auto"/>
        <w:right w:val="none" w:sz="0" w:space="0" w:color="auto"/>
      </w:divBdr>
    </w:div>
    <w:div w:id="237519839">
      <w:bodyDiv w:val="1"/>
      <w:marLeft w:val="0"/>
      <w:marRight w:val="0"/>
      <w:marTop w:val="0"/>
      <w:marBottom w:val="0"/>
      <w:divBdr>
        <w:top w:val="none" w:sz="0" w:space="0" w:color="auto"/>
        <w:left w:val="none" w:sz="0" w:space="0" w:color="auto"/>
        <w:bottom w:val="none" w:sz="0" w:space="0" w:color="auto"/>
        <w:right w:val="none" w:sz="0" w:space="0" w:color="auto"/>
      </w:divBdr>
    </w:div>
    <w:div w:id="7728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7586</Words>
  <Characters>41723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Daniel</cp:lastModifiedBy>
  <cp:revision>3</cp:revision>
  <cp:lastPrinted>2017-04-17T12:12:00Z</cp:lastPrinted>
  <dcterms:created xsi:type="dcterms:W3CDTF">2017-11-03T15:33:00Z</dcterms:created>
  <dcterms:modified xsi:type="dcterms:W3CDTF">2017-11-03T15:33:00Z</dcterms:modified>
</cp:coreProperties>
</file>